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56" w:rsidRDefault="00BA1564">
      <w:pPr>
        <w:spacing w:before="60"/>
        <w:ind w:left="1834" w:right="1754"/>
        <w:jc w:val="center"/>
        <w:rPr>
          <w:b/>
          <w:sz w:val="32"/>
        </w:rPr>
      </w:pPr>
      <w:r>
        <w:rPr>
          <w:b/>
          <w:sz w:val="32"/>
        </w:rPr>
        <w:t>OACETT</w:t>
      </w:r>
      <w:r>
        <w:rPr>
          <w:b/>
          <w:spacing w:val="-13"/>
          <w:sz w:val="32"/>
        </w:rPr>
        <w:t xml:space="preserve"> </w:t>
      </w:r>
      <w:r>
        <w:rPr>
          <w:b/>
          <w:sz w:val="32"/>
        </w:rPr>
        <w:t>Semi-Annual</w:t>
      </w:r>
      <w:r>
        <w:rPr>
          <w:b/>
          <w:spacing w:val="-15"/>
          <w:sz w:val="32"/>
        </w:rPr>
        <w:t xml:space="preserve"> </w:t>
      </w:r>
      <w:r>
        <w:rPr>
          <w:b/>
          <w:sz w:val="32"/>
        </w:rPr>
        <w:t>Eastern</w:t>
      </w:r>
      <w:r>
        <w:rPr>
          <w:b/>
          <w:spacing w:val="-13"/>
          <w:sz w:val="32"/>
        </w:rPr>
        <w:t xml:space="preserve"> </w:t>
      </w:r>
      <w:r>
        <w:rPr>
          <w:b/>
          <w:sz w:val="32"/>
        </w:rPr>
        <w:t>Regional</w:t>
      </w:r>
      <w:r>
        <w:rPr>
          <w:b/>
          <w:spacing w:val="-14"/>
          <w:sz w:val="32"/>
        </w:rPr>
        <w:t xml:space="preserve"> </w:t>
      </w:r>
      <w:r>
        <w:rPr>
          <w:b/>
          <w:spacing w:val="-2"/>
          <w:sz w:val="32"/>
        </w:rPr>
        <w:t>Meeting</w:t>
      </w:r>
    </w:p>
    <w:p w:rsidR="00682E56" w:rsidRDefault="00BA1564">
      <w:pPr>
        <w:pStyle w:val="BodyText"/>
        <w:spacing w:before="184"/>
        <w:ind w:right="1751"/>
      </w:pPr>
      <w:r>
        <w:t>Friday</w:t>
      </w:r>
      <w:r>
        <w:rPr>
          <w:spacing w:val="-4"/>
        </w:rPr>
        <w:t xml:space="preserve"> </w:t>
      </w:r>
      <w:r>
        <w:t>June</w:t>
      </w:r>
      <w:r>
        <w:rPr>
          <w:spacing w:val="-3"/>
        </w:rPr>
        <w:t xml:space="preserve"> </w:t>
      </w:r>
      <w:r>
        <w:t>3</w:t>
      </w:r>
      <w:r>
        <w:rPr>
          <w:position w:val="8"/>
          <w:sz w:val="16"/>
        </w:rPr>
        <w:t>rd</w:t>
      </w:r>
      <w:r>
        <w:t>,</w:t>
      </w:r>
      <w:r>
        <w:rPr>
          <w:spacing w:val="-4"/>
        </w:rPr>
        <w:t xml:space="preserve"> </w:t>
      </w:r>
      <w:r>
        <w:t>2022</w:t>
      </w:r>
      <w:r>
        <w:rPr>
          <w:spacing w:val="-5"/>
        </w:rPr>
        <w:t xml:space="preserve"> </w:t>
      </w:r>
      <w:r>
        <w:t>@</w:t>
      </w:r>
      <w:r>
        <w:rPr>
          <w:spacing w:val="-3"/>
        </w:rPr>
        <w:t xml:space="preserve"> </w:t>
      </w:r>
      <w:r>
        <w:rPr>
          <w:spacing w:val="-2"/>
        </w:rPr>
        <w:t>2:00pm</w:t>
      </w:r>
    </w:p>
    <w:p w:rsidR="00682E56" w:rsidRDefault="00BA1564">
      <w:pPr>
        <w:pStyle w:val="BodyText"/>
        <w:spacing w:before="183"/>
        <w:ind w:right="1752"/>
      </w:pPr>
      <w:r>
        <w:rPr>
          <w:color w:val="FF0000"/>
        </w:rPr>
        <w:t>The</w:t>
      </w:r>
      <w:r>
        <w:rPr>
          <w:color w:val="FF0000"/>
          <w:spacing w:val="-1"/>
        </w:rPr>
        <w:t xml:space="preserve"> </w:t>
      </w:r>
      <w:r>
        <w:rPr>
          <w:color w:val="FF0000"/>
        </w:rPr>
        <w:t>Westin Ottawa -</w:t>
      </w:r>
      <w:r>
        <w:rPr>
          <w:color w:val="FF0000"/>
          <w:spacing w:val="-3"/>
        </w:rPr>
        <w:t xml:space="preserve"> </w:t>
      </w:r>
      <w:r>
        <w:rPr>
          <w:color w:val="FF0000"/>
        </w:rPr>
        <w:t>Les Saisons</w:t>
      </w:r>
      <w:r>
        <w:rPr>
          <w:color w:val="FF0000"/>
          <w:spacing w:val="-2"/>
        </w:rPr>
        <w:t xml:space="preserve"> </w:t>
      </w:r>
      <w:r>
        <w:rPr>
          <w:color w:val="FF0000"/>
        </w:rPr>
        <w:t>Room –</w:t>
      </w:r>
      <w:r>
        <w:rPr>
          <w:color w:val="FF0000"/>
          <w:spacing w:val="-1"/>
        </w:rPr>
        <w:t xml:space="preserve"> </w:t>
      </w:r>
      <w:r>
        <w:rPr>
          <w:color w:val="FF0000"/>
        </w:rPr>
        <w:t>Level</w:t>
      </w:r>
      <w:r>
        <w:rPr>
          <w:color w:val="FF0000"/>
          <w:spacing w:val="-2"/>
        </w:rPr>
        <w:t xml:space="preserve"> </w:t>
      </w:r>
      <w:r>
        <w:rPr>
          <w:color w:val="FF0000"/>
          <w:spacing w:val="-10"/>
        </w:rPr>
        <w:t>3</w:t>
      </w:r>
    </w:p>
    <w:p w:rsidR="00682E56" w:rsidRDefault="00BA1564">
      <w:pPr>
        <w:pStyle w:val="Title"/>
        <w:rPr>
          <w:u w:val="none"/>
        </w:rPr>
      </w:pPr>
      <w:r>
        <w:rPr>
          <w:spacing w:val="-2"/>
        </w:rPr>
        <w:t>AGENDA</w:t>
      </w:r>
    </w:p>
    <w:p w:rsidR="00682E56" w:rsidRDefault="00682E56">
      <w:pPr>
        <w:spacing w:before="5"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1080"/>
        <w:gridCol w:w="4232"/>
        <w:gridCol w:w="1800"/>
        <w:gridCol w:w="2521"/>
      </w:tblGrid>
      <w:tr w:rsidR="00682E56">
        <w:trPr>
          <w:trHeight w:val="277"/>
        </w:trPr>
        <w:tc>
          <w:tcPr>
            <w:tcW w:w="1076" w:type="dxa"/>
          </w:tcPr>
          <w:p w:rsidR="00682E56" w:rsidRDefault="00BA1564">
            <w:pPr>
              <w:pStyle w:val="TableParagraph"/>
              <w:spacing w:before="2" w:line="255" w:lineRule="exact"/>
              <w:rPr>
                <w:b/>
                <w:sz w:val="24"/>
              </w:rPr>
            </w:pPr>
            <w:r>
              <w:rPr>
                <w:b/>
                <w:sz w:val="24"/>
              </w:rPr>
              <w:t>Item</w:t>
            </w:r>
            <w:r>
              <w:rPr>
                <w:b/>
                <w:spacing w:val="1"/>
                <w:sz w:val="24"/>
              </w:rPr>
              <w:t xml:space="preserve"> </w:t>
            </w:r>
            <w:r>
              <w:rPr>
                <w:b/>
                <w:spacing w:val="-10"/>
                <w:sz w:val="24"/>
              </w:rPr>
              <w:t>#</w:t>
            </w:r>
          </w:p>
        </w:tc>
        <w:tc>
          <w:tcPr>
            <w:tcW w:w="1080" w:type="dxa"/>
          </w:tcPr>
          <w:p w:rsidR="00682E56" w:rsidRDefault="00BA1564">
            <w:pPr>
              <w:pStyle w:val="TableParagraph"/>
              <w:spacing w:before="2" w:line="255" w:lineRule="exact"/>
              <w:rPr>
                <w:b/>
                <w:sz w:val="24"/>
              </w:rPr>
            </w:pPr>
            <w:r>
              <w:rPr>
                <w:b/>
                <w:spacing w:val="-2"/>
                <w:sz w:val="24"/>
              </w:rPr>
              <w:t>Start</w:t>
            </w:r>
          </w:p>
        </w:tc>
        <w:tc>
          <w:tcPr>
            <w:tcW w:w="4232" w:type="dxa"/>
          </w:tcPr>
          <w:p w:rsidR="00682E56" w:rsidRDefault="00BA1564">
            <w:pPr>
              <w:pStyle w:val="TableParagraph"/>
              <w:spacing w:before="2" w:line="255" w:lineRule="exact"/>
              <w:rPr>
                <w:b/>
                <w:sz w:val="24"/>
              </w:rPr>
            </w:pPr>
            <w:r>
              <w:rPr>
                <w:b/>
                <w:spacing w:val="-2"/>
                <w:sz w:val="24"/>
              </w:rPr>
              <w:t>Description</w:t>
            </w:r>
          </w:p>
        </w:tc>
        <w:tc>
          <w:tcPr>
            <w:tcW w:w="1800" w:type="dxa"/>
          </w:tcPr>
          <w:p w:rsidR="00682E56" w:rsidRDefault="00BA1564">
            <w:pPr>
              <w:pStyle w:val="TableParagraph"/>
              <w:spacing w:before="2" w:line="255" w:lineRule="exact"/>
              <w:ind w:left="105"/>
              <w:rPr>
                <w:b/>
                <w:sz w:val="24"/>
              </w:rPr>
            </w:pPr>
            <w:r>
              <w:rPr>
                <w:b/>
                <w:sz w:val="24"/>
              </w:rPr>
              <w:t>Allotted</w:t>
            </w:r>
            <w:r>
              <w:rPr>
                <w:b/>
                <w:spacing w:val="-12"/>
                <w:sz w:val="24"/>
              </w:rPr>
              <w:t xml:space="preserve"> </w:t>
            </w:r>
            <w:r>
              <w:rPr>
                <w:b/>
                <w:spacing w:val="-4"/>
                <w:sz w:val="24"/>
              </w:rPr>
              <w:t>Time</w:t>
            </w:r>
          </w:p>
        </w:tc>
        <w:tc>
          <w:tcPr>
            <w:tcW w:w="2521" w:type="dxa"/>
          </w:tcPr>
          <w:p w:rsidR="00682E56" w:rsidRDefault="00BA1564">
            <w:pPr>
              <w:pStyle w:val="TableParagraph"/>
              <w:spacing w:before="2" w:line="255" w:lineRule="exact"/>
              <w:ind w:left="105"/>
              <w:rPr>
                <w:b/>
                <w:sz w:val="24"/>
              </w:rPr>
            </w:pPr>
            <w:r>
              <w:rPr>
                <w:b/>
                <w:spacing w:val="-2"/>
                <w:sz w:val="24"/>
              </w:rPr>
              <w:t>Presenting</w:t>
            </w:r>
          </w:p>
        </w:tc>
      </w:tr>
      <w:tr w:rsidR="00682E56">
        <w:trPr>
          <w:trHeight w:val="431"/>
        </w:trPr>
        <w:tc>
          <w:tcPr>
            <w:tcW w:w="1076" w:type="dxa"/>
          </w:tcPr>
          <w:p w:rsidR="00682E56" w:rsidRDefault="00BA1564">
            <w:pPr>
              <w:pStyle w:val="TableParagraph"/>
              <w:spacing w:before="77"/>
              <w:rPr>
                <w:sz w:val="24"/>
              </w:rPr>
            </w:pPr>
            <w:r>
              <w:rPr>
                <w:w w:val="99"/>
                <w:sz w:val="24"/>
              </w:rPr>
              <w:t>1</w:t>
            </w:r>
          </w:p>
        </w:tc>
        <w:tc>
          <w:tcPr>
            <w:tcW w:w="1080" w:type="dxa"/>
          </w:tcPr>
          <w:p w:rsidR="00682E56" w:rsidRDefault="00BA1564">
            <w:pPr>
              <w:pStyle w:val="TableParagraph"/>
              <w:spacing w:before="77"/>
              <w:rPr>
                <w:sz w:val="24"/>
              </w:rPr>
            </w:pPr>
            <w:r>
              <w:rPr>
                <w:spacing w:val="-2"/>
                <w:sz w:val="24"/>
              </w:rPr>
              <w:t>2:00pm</w:t>
            </w:r>
          </w:p>
        </w:tc>
        <w:tc>
          <w:tcPr>
            <w:tcW w:w="4232" w:type="dxa"/>
          </w:tcPr>
          <w:p w:rsidR="00682E56" w:rsidRDefault="00BA1564">
            <w:pPr>
              <w:pStyle w:val="TableParagraph"/>
              <w:spacing w:before="77"/>
              <w:rPr>
                <w:sz w:val="24"/>
              </w:rPr>
            </w:pPr>
            <w:r>
              <w:rPr>
                <w:sz w:val="24"/>
              </w:rPr>
              <w:t>Call</w:t>
            </w:r>
            <w:r>
              <w:rPr>
                <w:spacing w:val="-3"/>
                <w:sz w:val="24"/>
              </w:rPr>
              <w:t xml:space="preserve"> </w:t>
            </w:r>
            <w:r>
              <w:rPr>
                <w:sz w:val="24"/>
              </w:rPr>
              <w:t>to</w:t>
            </w:r>
            <w:r>
              <w:rPr>
                <w:spacing w:val="-1"/>
                <w:sz w:val="24"/>
              </w:rPr>
              <w:t xml:space="preserve"> </w:t>
            </w:r>
            <w:r>
              <w:rPr>
                <w:spacing w:val="-2"/>
                <w:sz w:val="24"/>
              </w:rPr>
              <w:t>Order</w:t>
            </w:r>
          </w:p>
        </w:tc>
        <w:tc>
          <w:tcPr>
            <w:tcW w:w="1800" w:type="dxa"/>
          </w:tcPr>
          <w:p w:rsidR="00682E56" w:rsidRDefault="00BA1564">
            <w:pPr>
              <w:pStyle w:val="TableParagraph"/>
              <w:spacing w:before="77"/>
              <w:ind w:left="105"/>
              <w:rPr>
                <w:sz w:val="24"/>
              </w:rPr>
            </w:pPr>
            <w:r>
              <w:rPr>
                <w:sz w:val="24"/>
              </w:rPr>
              <w:t>2</w:t>
            </w:r>
            <w:r>
              <w:rPr>
                <w:spacing w:val="-2"/>
                <w:sz w:val="24"/>
              </w:rPr>
              <w:t xml:space="preserve"> minutes</w:t>
            </w:r>
          </w:p>
        </w:tc>
        <w:tc>
          <w:tcPr>
            <w:tcW w:w="2521" w:type="dxa"/>
          </w:tcPr>
          <w:p w:rsidR="00682E56" w:rsidRDefault="00BA1564">
            <w:pPr>
              <w:pStyle w:val="TableParagraph"/>
              <w:spacing w:before="77"/>
              <w:ind w:left="105"/>
              <w:rPr>
                <w:sz w:val="24"/>
              </w:rPr>
            </w:pPr>
            <w:r>
              <w:rPr>
                <w:sz w:val="24"/>
              </w:rPr>
              <w:t>Louis</w:t>
            </w:r>
            <w:r>
              <w:rPr>
                <w:spacing w:val="-4"/>
                <w:sz w:val="24"/>
              </w:rPr>
              <w:t xml:space="preserve"> </w:t>
            </w:r>
            <w:r>
              <w:rPr>
                <w:spacing w:val="-2"/>
                <w:sz w:val="24"/>
              </w:rPr>
              <w:t>Savard</w:t>
            </w:r>
          </w:p>
        </w:tc>
      </w:tr>
      <w:tr w:rsidR="003F1050" w:rsidRPr="003F1050" w:rsidTr="00BA1564">
        <w:trPr>
          <w:trHeight w:val="431"/>
        </w:trPr>
        <w:tc>
          <w:tcPr>
            <w:tcW w:w="10709" w:type="dxa"/>
            <w:gridSpan w:val="5"/>
          </w:tcPr>
          <w:p w:rsidR="003F1050" w:rsidRDefault="003F1050" w:rsidP="00CC24C8">
            <w:pPr>
              <w:pStyle w:val="TableParagraph"/>
              <w:spacing w:before="0"/>
              <w:ind w:left="105"/>
              <w:rPr>
                <w:color w:val="FF0000"/>
                <w:sz w:val="24"/>
              </w:rPr>
            </w:pPr>
            <w:r>
              <w:rPr>
                <w:color w:val="FF0000"/>
                <w:sz w:val="24"/>
              </w:rPr>
              <w:t>2:02 - packed agenda, very little new PASB update, brainstorming question.  Introductions.</w:t>
            </w:r>
          </w:p>
          <w:p w:rsidR="003F1050" w:rsidRPr="003F1050" w:rsidRDefault="003F1050" w:rsidP="00CC24C8">
            <w:pPr>
              <w:pStyle w:val="TableParagraph"/>
              <w:spacing w:before="0"/>
              <w:ind w:left="105"/>
              <w:rPr>
                <w:color w:val="FF0000"/>
                <w:sz w:val="24"/>
              </w:rPr>
            </w:pPr>
            <w:r>
              <w:rPr>
                <w:color w:val="FF0000"/>
                <w:sz w:val="24"/>
              </w:rPr>
              <w:t>Louis Savard</w:t>
            </w:r>
            <w:r w:rsidR="00CC24C8">
              <w:rPr>
                <w:color w:val="FF0000"/>
                <w:sz w:val="24"/>
              </w:rPr>
              <w:t xml:space="preserve"> (ER PASB </w:t>
            </w:r>
            <w:r w:rsidR="002F4F1C">
              <w:rPr>
                <w:color w:val="FF0000"/>
                <w:sz w:val="24"/>
              </w:rPr>
              <w:t>Councilor</w:t>
            </w:r>
            <w:r w:rsidR="00CC24C8">
              <w:rPr>
                <w:color w:val="FF0000"/>
                <w:sz w:val="24"/>
              </w:rPr>
              <w:t>)</w:t>
            </w:r>
            <w:r>
              <w:rPr>
                <w:color w:val="FF0000"/>
                <w:sz w:val="24"/>
              </w:rPr>
              <w:t xml:space="preserve">, Dominic </w:t>
            </w:r>
            <w:r w:rsidR="001034BF">
              <w:rPr>
                <w:color w:val="FF0000"/>
                <w:sz w:val="24"/>
              </w:rPr>
              <w:t>L</w:t>
            </w:r>
            <w:r w:rsidR="00CC24C8">
              <w:rPr>
                <w:color w:val="FF0000"/>
                <w:sz w:val="24"/>
              </w:rPr>
              <w:t>essard</w:t>
            </w:r>
            <w:r>
              <w:rPr>
                <w:color w:val="FF0000"/>
                <w:sz w:val="24"/>
              </w:rPr>
              <w:t xml:space="preserve"> </w:t>
            </w:r>
            <w:r w:rsidR="00CC24C8">
              <w:rPr>
                <w:color w:val="FF0000"/>
                <w:sz w:val="24"/>
              </w:rPr>
              <w:t>(</w:t>
            </w:r>
            <w:r>
              <w:rPr>
                <w:color w:val="FF0000"/>
                <w:sz w:val="24"/>
              </w:rPr>
              <w:t>Cornwall Chair</w:t>
            </w:r>
            <w:r w:rsidR="00CC24C8">
              <w:rPr>
                <w:color w:val="FF0000"/>
                <w:sz w:val="24"/>
              </w:rPr>
              <w:t>)</w:t>
            </w:r>
            <w:r>
              <w:rPr>
                <w:color w:val="FF0000"/>
                <w:sz w:val="24"/>
              </w:rPr>
              <w:t>, Albert Pasch</w:t>
            </w:r>
            <w:r w:rsidR="00CC24C8">
              <w:rPr>
                <w:color w:val="FF0000"/>
                <w:sz w:val="24"/>
              </w:rPr>
              <w:t>k</w:t>
            </w:r>
            <w:r>
              <w:rPr>
                <w:color w:val="FF0000"/>
                <w:sz w:val="24"/>
              </w:rPr>
              <w:t xml:space="preserve">owiak </w:t>
            </w:r>
            <w:r w:rsidR="00CC24C8">
              <w:rPr>
                <w:color w:val="FF0000"/>
                <w:sz w:val="24"/>
              </w:rPr>
              <w:t xml:space="preserve">(Director - </w:t>
            </w:r>
            <w:r>
              <w:rPr>
                <w:color w:val="FF0000"/>
                <w:sz w:val="24"/>
              </w:rPr>
              <w:t>Kings</w:t>
            </w:r>
            <w:r w:rsidR="00CC24C8">
              <w:rPr>
                <w:color w:val="FF0000"/>
                <w:sz w:val="24"/>
              </w:rPr>
              <w:t>t</w:t>
            </w:r>
            <w:r>
              <w:rPr>
                <w:color w:val="FF0000"/>
                <w:sz w:val="24"/>
              </w:rPr>
              <w:t>on</w:t>
            </w:r>
            <w:r w:rsidR="00CC24C8">
              <w:rPr>
                <w:color w:val="FF0000"/>
                <w:sz w:val="24"/>
              </w:rPr>
              <w:t>)</w:t>
            </w:r>
            <w:r>
              <w:rPr>
                <w:color w:val="FF0000"/>
                <w:sz w:val="24"/>
              </w:rPr>
              <w:t xml:space="preserve">, Rob Wright </w:t>
            </w:r>
            <w:r w:rsidR="00CC24C8">
              <w:rPr>
                <w:color w:val="FF0000"/>
                <w:sz w:val="24"/>
              </w:rPr>
              <w:t>(</w:t>
            </w:r>
            <w:r>
              <w:rPr>
                <w:color w:val="FF0000"/>
                <w:sz w:val="24"/>
              </w:rPr>
              <w:t xml:space="preserve">Chair Lanark </w:t>
            </w:r>
            <w:r w:rsidR="001034BF">
              <w:rPr>
                <w:color w:val="FF0000"/>
                <w:sz w:val="24"/>
              </w:rPr>
              <w:t>L</w:t>
            </w:r>
            <w:r>
              <w:rPr>
                <w:color w:val="FF0000"/>
                <w:sz w:val="24"/>
              </w:rPr>
              <w:t xml:space="preserve">eeds and </w:t>
            </w:r>
            <w:r w:rsidR="001034BF">
              <w:rPr>
                <w:color w:val="FF0000"/>
                <w:sz w:val="24"/>
              </w:rPr>
              <w:t>G</w:t>
            </w:r>
            <w:r>
              <w:rPr>
                <w:color w:val="FF0000"/>
                <w:sz w:val="24"/>
              </w:rPr>
              <w:t>renville</w:t>
            </w:r>
            <w:r w:rsidR="00CC24C8">
              <w:rPr>
                <w:color w:val="FF0000"/>
                <w:sz w:val="24"/>
              </w:rPr>
              <w:t>)</w:t>
            </w:r>
            <w:r>
              <w:rPr>
                <w:color w:val="FF0000"/>
                <w:sz w:val="24"/>
              </w:rPr>
              <w:t xml:space="preserve">, Dale Phippen </w:t>
            </w:r>
            <w:r w:rsidR="00CC24C8">
              <w:rPr>
                <w:color w:val="FF0000"/>
                <w:sz w:val="24"/>
              </w:rPr>
              <w:t>(S</w:t>
            </w:r>
            <w:r>
              <w:rPr>
                <w:color w:val="FF0000"/>
                <w:sz w:val="24"/>
              </w:rPr>
              <w:t xml:space="preserve">ecretary, </w:t>
            </w:r>
            <w:r w:rsidR="00CC24C8">
              <w:rPr>
                <w:color w:val="FF0000"/>
                <w:sz w:val="24"/>
              </w:rPr>
              <w:t>C</w:t>
            </w:r>
            <w:r>
              <w:rPr>
                <w:color w:val="FF0000"/>
                <w:sz w:val="24"/>
              </w:rPr>
              <w:t xml:space="preserve">ornwall </w:t>
            </w:r>
            <w:r w:rsidR="00CC24C8">
              <w:rPr>
                <w:color w:val="FF0000"/>
                <w:sz w:val="24"/>
              </w:rPr>
              <w:t>C</w:t>
            </w:r>
            <w:r>
              <w:rPr>
                <w:color w:val="FF0000"/>
                <w:sz w:val="24"/>
              </w:rPr>
              <w:t>hapter</w:t>
            </w:r>
            <w:r w:rsidR="00CC24C8">
              <w:rPr>
                <w:color w:val="FF0000"/>
                <w:sz w:val="24"/>
              </w:rPr>
              <w:t>)</w:t>
            </w:r>
            <w:r>
              <w:rPr>
                <w:color w:val="FF0000"/>
                <w:sz w:val="24"/>
              </w:rPr>
              <w:t xml:space="preserve">, </w:t>
            </w:r>
            <w:r w:rsidR="00CC24C8">
              <w:rPr>
                <w:color w:val="FF0000"/>
                <w:sz w:val="24"/>
              </w:rPr>
              <w:t>D</w:t>
            </w:r>
            <w:r>
              <w:rPr>
                <w:color w:val="FF0000"/>
                <w:sz w:val="24"/>
              </w:rPr>
              <w:t xml:space="preserve">ennis </w:t>
            </w:r>
            <w:r w:rsidR="00CC24C8">
              <w:rPr>
                <w:color w:val="FF0000"/>
                <w:sz w:val="24"/>
              </w:rPr>
              <w:t>M</w:t>
            </w:r>
            <w:r>
              <w:rPr>
                <w:color w:val="FF0000"/>
                <w:sz w:val="24"/>
              </w:rPr>
              <w:t>artin</w:t>
            </w:r>
            <w:r w:rsidR="00CC24C8">
              <w:rPr>
                <w:color w:val="FF0000"/>
                <w:sz w:val="24"/>
              </w:rPr>
              <w:t xml:space="preserve"> (C</w:t>
            </w:r>
            <w:r>
              <w:rPr>
                <w:color w:val="FF0000"/>
                <w:sz w:val="24"/>
              </w:rPr>
              <w:t xml:space="preserve">hair of </w:t>
            </w:r>
            <w:r w:rsidR="001034BF">
              <w:rPr>
                <w:color w:val="FF0000"/>
                <w:sz w:val="24"/>
              </w:rPr>
              <w:t>Q</w:t>
            </w:r>
            <w:r>
              <w:rPr>
                <w:color w:val="FF0000"/>
                <w:sz w:val="24"/>
              </w:rPr>
              <w:t>uinte</w:t>
            </w:r>
            <w:r w:rsidR="00CC24C8">
              <w:rPr>
                <w:color w:val="FF0000"/>
                <w:sz w:val="24"/>
              </w:rPr>
              <w:t>)</w:t>
            </w:r>
            <w:r>
              <w:rPr>
                <w:color w:val="FF0000"/>
                <w:sz w:val="24"/>
              </w:rPr>
              <w:t xml:space="preserve">, Bruce Fudger </w:t>
            </w:r>
            <w:r w:rsidR="00CC24C8">
              <w:rPr>
                <w:color w:val="FF0000"/>
                <w:sz w:val="24"/>
              </w:rPr>
              <w:t>(</w:t>
            </w:r>
            <w:r>
              <w:rPr>
                <w:color w:val="FF0000"/>
                <w:sz w:val="24"/>
              </w:rPr>
              <w:t>Kingston Chair</w:t>
            </w:r>
            <w:r w:rsidR="00CC24C8">
              <w:rPr>
                <w:color w:val="FF0000"/>
                <w:sz w:val="24"/>
              </w:rPr>
              <w:t>),</w:t>
            </w:r>
            <w:r>
              <w:rPr>
                <w:color w:val="FF0000"/>
                <w:sz w:val="24"/>
              </w:rPr>
              <w:t xml:space="preserve"> Sharon </w:t>
            </w:r>
            <w:r w:rsidR="001034BF">
              <w:rPr>
                <w:color w:val="FF0000"/>
                <w:sz w:val="24"/>
              </w:rPr>
              <w:t>R</w:t>
            </w:r>
            <w:r>
              <w:rPr>
                <w:color w:val="FF0000"/>
                <w:sz w:val="24"/>
              </w:rPr>
              <w:t xml:space="preserve">eid </w:t>
            </w:r>
            <w:r w:rsidR="00CC24C8">
              <w:rPr>
                <w:color w:val="FF0000"/>
                <w:sz w:val="24"/>
              </w:rPr>
              <w:t xml:space="preserve">(Chair </w:t>
            </w:r>
            <w:r w:rsidR="001034BF">
              <w:rPr>
                <w:color w:val="FF0000"/>
                <w:sz w:val="24"/>
              </w:rPr>
              <w:t>P</w:t>
            </w:r>
            <w:r>
              <w:rPr>
                <w:color w:val="FF0000"/>
                <w:sz w:val="24"/>
              </w:rPr>
              <w:t xml:space="preserve">eterborough </w:t>
            </w:r>
            <w:r w:rsidR="00CC24C8">
              <w:rPr>
                <w:color w:val="FF0000"/>
                <w:sz w:val="24"/>
              </w:rPr>
              <w:t>C</w:t>
            </w:r>
            <w:r>
              <w:rPr>
                <w:color w:val="FF0000"/>
                <w:sz w:val="24"/>
              </w:rPr>
              <w:t>hapter</w:t>
            </w:r>
            <w:r w:rsidR="00CC24C8">
              <w:rPr>
                <w:color w:val="FF0000"/>
                <w:sz w:val="24"/>
              </w:rPr>
              <w:t>)</w:t>
            </w:r>
            <w:r>
              <w:rPr>
                <w:color w:val="FF0000"/>
                <w:sz w:val="24"/>
              </w:rPr>
              <w:t xml:space="preserve">, Jesse Hodgins </w:t>
            </w:r>
            <w:r w:rsidR="00CC24C8">
              <w:rPr>
                <w:color w:val="FF0000"/>
                <w:sz w:val="24"/>
              </w:rPr>
              <w:t>(</w:t>
            </w:r>
            <w:r>
              <w:rPr>
                <w:color w:val="FF0000"/>
                <w:sz w:val="24"/>
              </w:rPr>
              <w:t>Ottawa</w:t>
            </w:r>
            <w:r w:rsidR="00CC24C8">
              <w:rPr>
                <w:color w:val="FF0000"/>
                <w:sz w:val="24"/>
              </w:rPr>
              <w:t>)</w:t>
            </w:r>
            <w:r>
              <w:rPr>
                <w:color w:val="FF0000"/>
                <w:sz w:val="24"/>
              </w:rPr>
              <w:t xml:space="preserve">, </w:t>
            </w:r>
            <w:r w:rsidR="001034BF">
              <w:rPr>
                <w:color w:val="FF0000"/>
                <w:sz w:val="24"/>
              </w:rPr>
              <w:t>D</w:t>
            </w:r>
            <w:r>
              <w:rPr>
                <w:color w:val="FF0000"/>
                <w:sz w:val="24"/>
              </w:rPr>
              <w:t xml:space="preserve">iane </w:t>
            </w:r>
            <w:r w:rsidR="001034BF">
              <w:rPr>
                <w:color w:val="FF0000"/>
                <w:sz w:val="24"/>
              </w:rPr>
              <w:t>N</w:t>
            </w:r>
            <w:r>
              <w:rPr>
                <w:color w:val="FF0000"/>
                <w:sz w:val="24"/>
              </w:rPr>
              <w:t>orthe</w:t>
            </w:r>
            <w:r w:rsidR="001034BF">
              <w:rPr>
                <w:color w:val="FF0000"/>
                <w:sz w:val="24"/>
              </w:rPr>
              <w:t>y</w:t>
            </w:r>
            <w:r>
              <w:rPr>
                <w:color w:val="FF0000"/>
                <w:sz w:val="24"/>
              </w:rPr>
              <w:t xml:space="preserve"> </w:t>
            </w:r>
            <w:r w:rsidR="00CC24C8">
              <w:rPr>
                <w:color w:val="FF0000"/>
                <w:sz w:val="24"/>
              </w:rPr>
              <w:t>(</w:t>
            </w:r>
            <w:r w:rsidR="001034BF">
              <w:rPr>
                <w:color w:val="FF0000"/>
                <w:sz w:val="24"/>
              </w:rPr>
              <w:t>P</w:t>
            </w:r>
            <w:r>
              <w:rPr>
                <w:color w:val="FF0000"/>
                <w:sz w:val="24"/>
              </w:rPr>
              <w:t>eterbor</w:t>
            </w:r>
            <w:r w:rsidR="001034BF">
              <w:rPr>
                <w:color w:val="FF0000"/>
                <w:sz w:val="24"/>
              </w:rPr>
              <w:t>o</w:t>
            </w:r>
            <w:r>
              <w:rPr>
                <w:color w:val="FF0000"/>
                <w:sz w:val="24"/>
              </w:rPr>
              <w:t xml:space="preserve">ugh </w:t>
            </w:r>
            <w:r w:rsidR="001034BF">
              <w:rPr>
                <w:color w:val="FF0000"/>
                <w:sz w:val="24"/>
              </w:rPr>
              <w:t>C</w:t>
            </w:r>
            <w:r>
              <w:rPr>
                <w:color w:val="FF0000"/>
                <w:sz w:val="24"/>
              </w:rPr>
              <w:t xml:space="preserve">hapter </w:t>
            </w:r>
            <w:r w:rsidR="001034BF">
              <w:rPr>
                <w:color w:val="FF0000"/>
                <w:sz w:val="24"/>
              </w:rPr>
              <w:t>C</w:t>
            </w:r>
            <w:r>
              <w:rPr>
                <w:color w:val="FF0000"/>
                <w:sz w:val="24"/>
              </w:rPr>
              <w:t>hair</w:t>
            </w:r>
            <w:r w:rsidR="00CC24C8">
              <w:rPr>
                <w:color w:val="FF0000"/>
                <w:sz w:val="24"/>
              </w:rPr>
              <w:t>)</w:t>
            </w:r>
            <w:r>
              <w:rPr>
                <w:color w:val="FF0000"/>
                <w:sz w:val="24"/>
              </w:rPr>
              <w:t xml:space="preserve">, </w:t>
            </w:r>
            <w:r w:rsidR="00CC24C8" w:rsidRPr="00CC24C8">
              <w:rPr>
                <w:color w:val="FF0000"/>
                <w:spacing w:val="-2"/>
                <w:sz w:val="24"/>
              </w:rPr>
              <w:t>Marie-Pierre</w:t>
            </w:r>
            <w:r w:rsidR="00CC24C8" w:rsidRPr="00CC24C8">
              <w:rPr>
                <w:color w:val="FF0000"/>
                <w:spacing w:val="3"/>
                <w:sz w:val="24"/>
              </w:rPr>
              <w:t xml:space="preserve"> </w:t>
            </w:r>
            <w:r w:rsidR="00CC24C8" w:rsidRPr="00CC24C8">
              <w:rPr>
                <w:color w:val="FF0000"/>
                <w:spacing w:val="-2"/>
                <w:sz w:val="24"/>
              </w:rPr>
              <w:t>Grenier</w:t>
            </w:r>
            <w:r w:rsidR="00CC24C8" w:rsidRPr="00CC24C8">
              <w:rPr>
                <w:color w:val="FF0000"/>
                <w:sz w:val="24"/>
              </w:rPr>
              <w:t xml:space="preserve"> </w:t>
            </w:r>
            <w:r w:rsidR="00CC24C8">
              <w:rPr>
                <w:color w:val="FF0000"/>
                <w:sz w:val="24"/>
              </w:rPr>
              <w:t>(</w:t>
            </w:r>
            <w:r w:rsidR="001034BF" w:rsidRPr="00CC24C8">
              <w:rPr>
                <w:color w:val="FF0000"/>
                <w:sz w:val="24"/>
              </w:rPr>
              <w:t xml:space="preserve">IETO </w:t>
            </w:r>
            <w:r w:rsidR="001034BF">
              <w:rPr>
                <w:color w:val="FF0000"/>
                <w:sz w:val="24"/>
              </w:rPr>
              <w:t>councilor for O</w:t>
            </w:r>
            <w:r w:rsidR="00CC24C8">
              <w:rPr>
                <w:color w:val="FF0000"/>
                <w:sz w:val="24"/>
              </w:rPr>
              <w:t>t</w:t>
            </w:r>
            <w:r w:rsidR="001034BF">
              <w:rPr>
                <w:color w:val="FF0000"/>
                <w:sz w:val="24"/>
              </w:rPr>
              <w:t>tawa</w:t>
            </w:r>
            <w:r w:rsidR="00CC24C8">
              <w:rPr>
                <w:color w:val="FF0000"/>
                <w:sz w:val="24"/>
              </w:rPr>
              <w:t>)</w:t>
            </w:r>
            <w:r w:rsidR="001034BF">
              <w:rPr>
                <w:color w:val="FF0000"/>
                <w:sz w:val="24"/>
              </w:rPr>
              <w:t>, La</w:t>
            </w:r>
            <w:r w:rsidR="002F4F1C">
              <w:rPr>
                <w:color w:val="FF0000"/>
                <w:sz w:val="24"/>
              </w:rPr>
              <w:t>u</w:t>
            </w:r>
            <w:r w:rsidR="001034BF">
              <w:rPr>
                <w:color w:val="FF0000"/>
                <w:sz w:val="24"/>
              </w:rPr>
              <w:t>rence Rob</w:t>
            </w:r>
            <w:r w:rsidR="002F4F1C">
              <w:rPr>
                <w:color w:val="FF0000"/>
                <w:sz w:val="24"/>
              </w:rPr>
              <w:t>i</w:t>
            </w:r>
            <w:r w:rsidR="001034BF">
              <w:rPr>
                <w:color w:val="FF0000"/>
                <w:sz w:val="24"/>
              </w:rPr>
              <w:t>taill</w:t>
            </w:r>
            <w:r w:rsidR="002F4F1C">
              <w:rPr>
                <w:color w:val="FF0000"/>
                <w:sz w:val="24"/>
              </w:rPr>
              <w:t>e</w:t>
            </w:r>
            <w:r w:rsidR="001034BF">
              <w:rPr>
                <w:color w:val="FF0000"/>
                <w:sz w:val="24"/>
              </w:rPr>
              <w:t xml:space="preserve"> </w:t>
            </w:r>
            <w:r w:rsidR="00CC24C8">
              <w:rPr>
                <w:color w:val="FF0000"/>
                <w:sz w:val="24"/>
              </w:rPr>
              <w:t>(</w:t>
            </w:r>
            <w:r w:rsidR="001034BF">
              <w:rPr>
                <w:color w:val="FF0000"/>
                <w:sz w:val="24"/>
              </w:rPr>
              <w:t xml:space="preserve">Past </w:t>
            </w:r>
            <w:r w:rsidR="00CC24C8">
              <w:rPr>
                <w:color w:val="FF0000"/>
                <w:sz w:val="24"/>
              </w:rPr>
              <w:t>Chair)</w:t>
            </w:r>
            <w:r w:rsidR="001034BF">
              <w:rPr>
                <w:color w:val="FF0000"/>
                <w:sz w:val="24"/>
              </w:rPr>
              <w:t xml:space="preserve">, Adrian Meunier </w:t>
            </w:r>
            <w:r w:rsidR="00CC24C8">
              <w:rPr>
                <w:color w:val="FF0000"/>
                <w:sz w:val="24"/>
              </w:rPr>
              <w:t>(V</w:t>
            </w:r>
            <w:r w:rsidR="001034BF">
              <w:rPr>
                <w:color w:val="FF0000"/>
                <w:sz w:val="24"/>
              </w:rPr>
              <w:t xml:space="preserve">ice </w:t>
            </w:r>
            <w:r w:rsidR="00CC24C8">
              <w:rPr>
                <w:color w:val="FF0000"/>
                <w:sz w:val="24"/>
              </w:rPr>
              <w:t>Ch</w:t>
            </w:r>
            <w:r w:rsidR="001034BF">
              <w:rPr>
                <w:color w:val="FF0000"/>
                <w:sz w:val="24"/>
              </w:rPr>
              <w:t>air</w:t>
            </w:r>
            <w:r w:rsidR="00CC24C8">
              <w:rPr>
                <w:color w:val="FF0000"/>
                <w:sz w:val="24"/>
              </w:rPr>
              <w:t>)</w:t>
            </w:r>
            <w:r w:rsidR="001034BF">
              <w:rPr>
                <w:color w:val="FF0000"/>
                <w:sz w:val="24"/>
              </w:rPr>
              <w:t xml:space="preserve">, Mario Brule </w:t>
            </w:r>
            <w:r w:rsidR="00CC24C8">
              <w:rPr>
                <w:color w:val="FF0000"/>
                <w:sz w:val="24"/>
              </w:rPr>
              <w:t>(</w:t>
            </w:r>
            <w:r w:rsidR="00445DC5">
              <w:rPr>
                <w:color w:val="FF0000"/>
                <w:sz w:val="24"/>
              </w:rPr>
              <w:t>V</w:t>
            </w:r>
            <w:r w:rsidR="001034BF">
              <w:rPr>
                <w:color w:val="FF0000"/>
                <w:sz w:val="24"/>
              </w:rPr>
              <w:t xml:space="preserve">ice </w:t>
            </w:r>
            <w:r w:rsidR="00CC24C8">
              <w:rPr>
                <w:color w:val="FF0000"/>
                <w:sz w:val="24"/>
              </w:rPr>
              <w:t>C</w:t>
            </w:r>
            <w:r w:rsidR="001034BF">
              <w:rPr>
                <w:color w:val="FF0000"/>
                <w:sz w:val="24"/>
              </w:rPr>
              <w:t>hair</w:t>
            </w:r>
            <w:r w:rsidR="00CC24C8">
              <w:rPr>
                <w:color w:val="FF0000"/>
                <w:sz w:val="24"/>
              </w:rPr>
              <w:t>)</w:t>
            </w:r>
            <w:r w:rsidR="001034BF">
              <w:rPr>
                <w:color w:val="FF0000"/>
                <w:sz w:val="24"/>
              </w:rPr>
              <w:t xml:space="preserve">, </w:t>
            </w:r>
            <w:r w:rsidR="00CC24C8">
              <w:rPr>
                <w:color w:val="FF0000"/>
                <w:sz w:val="24"/>
              </w:rPr>
              <w:t>S</w:t>
            </w:r>
            <w:r w:rsidR="001034BF">
              <w:rPr>
                <w:color w:val="FF0000"/>
                <w:sz w:val="24"/>
              </w:rPr>
              <w:t xml:space="preserve">hawn </w:t>
            </w:r>
            <w:r w:rsidR="00CC24C8">
              <w:rPr>
                <w:color w:val="FF0000"/>
                <w:sz w:val="24"/>
              </w:rPr>
              <w:t>W</w:t>
            </w:r>
            <w:r w:rsidR="001034BF">
              <w:rPr>
                <w:color w:val="FF0000"/>
                <w:sz w:val="24"/>
              </w:rPr>
              <w:t xml:space="preserve">essel </w:t>
            </w:r>
            <w:r w:rsidR="00CC24C8">
              <w:rPr>
                <w:color w:val="FF0000"/>
                <w:sz w:val="24"/>
              </w:rPr>
              <w:t>(</w:t>
            </w:r>
            <w:r w:rsidR="001034BF">
              <w:rPr>
                <w:color w:val="FF0000"/>
                <w:sz w:val="24"/>
              </w:rPr>
              <w:t>Chair</w:t>
            </w:r>
            <w:r w:rsidR="00CC24C8">
              <w:rPr>
                <w:color w:val="FF0000"/>
                <w:sz w:val="24"/>
              </w:rPr>
              <w:t xml:space="preserve"> - Ottawa)</w:t>
            </w:r>
            <w:r w:rsidR="001034BF">
              <w:rPr>
                <w:color w:val="FF0000"/>
                <w:sz w:val="24"/>
              </w:rPr>
              <w:t xml:space="preserve">, Tim Kirkby </w:t>
            </w:r>
            <w:r w:rsidR="00CC24C8">
              <w:rPr>
                <w:color w:val="FF0000"/>
                <w:sz w:val="24"/>
              </w:rPr>
              <w:t>(</w:t>
            </w:r>
            <w:r w:rsidR="001034BF">
              <w:rPr>
                <w:color w:val="FF0000"/>
                <w:sz w:val="24"/>
              </w:rPr>
              <w:t>Cornwall Chapter Exec</w:t>
            </w:r>
            <w:r w:rsidR="00CC24C8">
              <w:rPr>
                <w:color w:val="FF0000"/>
                <w:sz w:val="24"/>
              </w:rPr>
              <w:t>)</w:t>
            </w:r>
            <w:r w:rsidR="001034BF">
              <w:rPr>
                <w:color w:val="FF0000"/>
                <w:sz w:val="24"/>
              </w:rPr>
              <w:t xml:space="preserve">, PEO councilor for OACETT, Larry McHenry, Chair Renfrew County, Andrew </w:t>
            </w:r>
            <w:r w:rsidR="001034BF" w:rsidRPr="00CC24C8">
              <w:rPr>
                <w:color w:val="FF0000"/>
                <w:sz w:val="24"/>
                <w:highlight w:val="yellow"/>
              </w:rPr>
              <w:t>Cout</w:t>
            </w:r>
            <w:r w:rsidR="002F4F1C">
              <w:rPr>
                <w:color w:val="FF0000"/>
                <w:sz w:val="24"/>
                <w:highlight w:val="yellow"/>
              </w:rPr>
              <w:t>u</w:t>
            </w:r>
            <w:r w:rsidR="001034BF" w:rsidRPr="00CC24C8">
              <w:rPr>
                <w:color w:val="FF0000"/>
                <w:sz w:val="24"/>
                <w:highlight w:val="yellow"/>
              </w:rPr>
              <w:t>rier</w:t>
            </w:r>
            <w:r w:rsidR="001034BF">
              <w:rPr>
                <w:color w:val="FF0000"/>
                <w:sz w:val="24"/>
              </w:rPr>
              <w:t xml:space="preserve">, Ottawa Chapter, Kendra </w:t>
            </w:r>
            <w:r w:rsidR="002F4F1C">
              <w:rPr>
                <w:color w:val="FF0000"/>
                <w:sz w:val="24"/>
              </w:rPr>
              <w:t>Tyhurst</w:t>
            </w:r>
            <w:r w:rsidR="001034BF">
              <w:rPr>
                <w:color w:val="FF0000"/>
                <w:sz w:val="24"/>
              </w:rPr>
              <w:t xml:space="preserve">, WIT, associate member, Ottawa Chapter, Kathryn Boire, chapter coordinator OACETT. </w:t>
            </w:r>
            <w:r w:rsidR="002F4F1C">
              <w:rPr>
                <w:color w:val="FF0000"/>
                <w:sz w:val="24"/>
              </w:rPr>
              <w:t xml:space="preserve"> Rossana </w:t>
            </w:r>
            <w:proofErr w:type="spellStart"/>
            <w:r w:rsidR="002F4F1C">
              <w:rPr>
                <w:color w:val="FF0000"/>
                <w:sz w:val="24"/>
              </w:rPr>
              <w:t>Ba</w:t>
            </w:r>
            <w:bookmarkStart w:id="0" w:name="_GoBack"/>
            <w:bookmarkEnd w:id="0"/>
            <w:r w:rsidR="002F4F1C">
              <w:rPr>
                <w:color w:val="FF0000"/>
                <w:sz w:val="24"/>
              </w:rPr>
              <w:t>ggs</w:t>
            </w:r>
            <w:proofErr w:type="spellEnd"/>
            <w:r w:rsidR="002F4F1C">
              <w:rPr>
                <w:color w:val="FF0000"/>
                <w:sz w:val="24"/>
              </w:rPr>
              <w:t xml:space="preserve"> (President), attended</w:t>
            </w:r>
          </w:p>
        </w:tc>
      </w:tr>
      <w:tr w:rsidR="00682E56">
        <w:trPr>
          <w:trHeight w:val="431"/>
        </w:trPr>
        <w:tc>
          <w:tcPr>
            <w:tcW w:w="1076" w:type="dxa"/>
          </w:tcPr>
          <w:p w:rsidR="00682E56" w:rsidRDefault="00BA1564">
            <w:pPr>
              <w:pStyle w:val="TableParagraph"/>
              <w:spacing w:before="77"/>
              <w:rPr>
                <w:sz w:val="24"/>
              </w:rPr>
            </w:pPr>
            <w:r>
              <w:rPr>
                <w:w w:val="99"/>
                <w:sz w:val="24"/>
              </w:rPr>
              <w:t>2</w:t>
            </w:r>
          </w:p>
        </w:tc>
        <w:tc>
          <w:tcPr>
            <w:tcW w:w="1080" w:type="dxa"/>
          </w:tcPr>
          <w:p w:rsidR="00682E56" w:rsidRDefault="00BA1564">
            <w:pPr>
              <w:pStyle w:val="TableParagraph"/>
              <w:spacing w:before="77"/>
              <w:rPr>
                <w:sz w:val="24"/>
              </w:rPr>
            </w:pPr>
            <w:r>
              <w:rPr>
                <w:spacing w:val="-2"/>
                <w:sz w:val="24"/>
              </w:rPr>
              <w:t>2:02pm</w:t>
            </w:r>
          </w:p>
        </w:tc>
        <w:tc>
          <w:tcPr>
            <w:tcW w:w="4232" w:type="dxa"/>
          </w:tcPr>
          <w:p w:rsidR="00682E56" w:rsidRDefault="00BA1564">
            <w:pPr>
              <w:pStyle w:val="TableParagraph"/>
              <w:spacing w:before="77"/>
              <w:rPr>
                <w:sz w:val="24"/>
              </w:rPr>
            </w:pPr>
            <w:r>
              <w:rPr>
                <w:sz w:val="24"/>
              </w:rPr>
              <w:t>Approval</w:t>
            </w:r>
            <w:r>
              <w:rPr>
                <w:spacing w:val="-3"/>
                <w:sz w:val="24"/>
              </w:rPr>
              <w:t xml:space="preserve"> </w:t>
            </w:r>
            <w:r>
              <w:rPr>
                <w:sz w:val="24"/>
              </w:rPr>
              <w:t>of</w:t>
            </w:r>
            <w:r>
              <w:rPr>
                <w:spacing w:val="-1"/>
                <w:sz w:val="24"/>
              </w:rPr>
              <w:t xml:space="preserve"> </w:t>
            </w:r>
            <w:r>
              <w:rPr>
                <w:spacing w:val="-2"/>
                <w:sz w:val="24"/>
              </w:rPr>
              <w:t>Agenda</w:t>
            </w:r>
          </w:p>
        </w:tc>
        <w:tc>
          <w:tcPr>
            <w:tcW w:w="1800" w:type="dxa"/>
          </w:tcPr>
          <w:p w:rsidR="00682E56" w:rsidRDefault="00BA1564">
            <w:pPr>
              <w:pStyle w:val="TableParagraph"/>
              <w:spacing w:before="77"/>
              <w:ind w:left="105"/>
              <w:rPr>
                <w:sz w:val="24"/>
              </w:rPr>
            </w:pPr>
            <w:r>
              <w:rPr>
                <w:sz w:val="24"/>
              </w:rPr>
              <w:t>2</w:t>
            </w:r>
            <w:r>
              <w:rPr>
                <w:spacing w:val="-2"/>
                <w:sz w:val="24"/>
              </w:rPr>
              <w:t xml:space="preserve"> minutes</w:t>
            </w:r>
          </w:p>
        </w:tc>
        <w:tc>
          <w:tcPr>
            <w:tcW w:w="2521" w:type="dxa"/>
          </w:tcPr>
          <w:p w:rsidR="00682E56" w:rsidRDefault="00BA1564">
            <w:pPr>
              <w:pStyle w:val="TableParagraph"/>
              <w:spacing w:before="77"/>
              <w:ind w:left="105"/>
              <w:rPr>
                <w:sz w:val="24"/>
              </w:rPr>
            </w:pPr>
            <w:r>
              <w:rPr>
                <w:sz w:val="24"/>
              </w:rPr>
              <w:t>Louis</w:t>
            </w:r>
            <w:r>
              <w:rPr>
                <w:spacing w:val="-4"/>
                <w:sz w:val="24"/>
              </w:rPr>
              <w:t xml:space="preserve"> </w:t>
            </w:r>
            <w:r>
              <w:rPr>
                <w:spacing w:val="-2"/>
                <w:sz w:val="24"/>
              </w:rPr>
              <w:t>Savard</w:t>
            </w:r>
          </w:p>
        </w:tc>
      </w:tr>
      <w:tr w:rsidR="003F1050" w:rsidRPr="003F1050" w:rsidTr="00BA1564">
        <w:trPr>
          <w:trHeight w:val="431"/>
        </w:trPr>
        <w:tc>
          <w:tcPr>
            <w:tcW w:w="10709" w:type="dxa"/>
            <w:gridSpan w:val="5"/>
          </w:tcPr>
          <w:p w:rsidR="003F1050" w:rsidRPr="003F1050" w:rsidRDefault="003F1050">
            <w:pPr>
              <w:pStyle w:val="TableParagraph"/>
              <w:spacing w:before="77"/>
              <w:ind w:left="105"/>
              <w:rPr>
                <w:color w:val="FF0000"/>
                <w:sz w:val="24"/>
              </w:rPr>
            </w:pPr>
            <w:r>
              <w:rPr>
                <w:color w:val="FF0000"/>
                <w:sz w:val="24"/>
              </w:rPr>
              <w:t xml:space="preserve">Motion to approve by </w:t>
            </w:r>
            <w:r w:rsidR="001034BF">
              <w:rPr>
                <w:color w:val="FF0000"/>
                <w:sz w:val="24"/>
              </w:rPr>
              <w:t>Dale Phippen</w:t>
            </w:r>
            <w:r>
              <w:rPr>
                <w:color w:val="FF0000"/>
                <w:sz w:val="24"/>
              </w:rPr>
              <w:t xml:space="preserve">, seconded by </w:t>
            </w:r>
            <w:r w:rsidR="001034BF">
              <w:rPr>
                <w:color w:val="FF0000"/>
                <w:sz w:val="24"/>
              </w:rPr>
              <w:t>Shawn Wessel as amended, approved.</w:t>
            </w:r>
          </w:p>
        </w:tc>
      </w:tr>
      <w:tr w:rsidR="00682E56">
        <w:trPr>
          <w:trHeight w:val="432"/>
        </w:trPr>
        <w:tc>
          <w:tcPr>
            <w:tcW w:w="1076" w:type="dxa"/>
          </w:tcPr>
          <w:p w:rsidR="00682E56" w:rsidRDefault="00BA1564">
            <w:pPr>
              <w:pStyle w:val="TableParagraph"/>
              <w:rPr>
                <w:sz w:val="24"/>
              </w:rPr>
            </w:pPr>
            <w:r>
              <w:rPr>
                <w:w w:val="99"/>
                <w:sz w:val="24"/>
              </w:rPr>
              <w:t>3</w:t>
            </w:r>
          </w:p>
        </w:tc>
        <w:tc>
          <w:tcPr>
            <w:tcW w:w="1080" w:type="dxa"/>
          </w:tcPr>
          <w:p w:rsidR="00682E56" w:rsidRDefault="00BA1564">
            <w:pPr>
              <w:pStyle w:val="TableParagraph"/>
              <w:rPr>
                <w:sz w:val="24"/>
              </w:rPr>
            </w:pPr>
            <w:r>
              <w:rPr>
                <w:spacing w:val="-2"/>
                <w:sz w:val="24"/>
              </w:rPr>
              <w:t>2:04pm</w:t>
            </w:r>
          </w:p>
        </w:tc>
        <w:tc>
          <w:tcPr>
            <w:tcW w:w="4232" w:type="dxa"/>
          </w:tcPr>
          <w:p w:rsidR="00682E56" w:rsidRDefault="00BA1564">
            <w:pPr>
              <w:pStyle w:val="TableParagraph"/>
              <w:rPr>
                <w:sz w:val="24"/>
              </w:rPr>
            </w:pPr>
            <w:r>
              <w:rPr>
                <w:sz w:val="24"/>
              </w:rPr>
              <w:t>Approval</w:t>
            </w:r>
            <w:r>
              <w:rPr>
                <w:spacing w:val="-3"/>
                <w:sz w:val="24"/>
              </w:rPr>
              <w:t xml:space="preserve"> </w:t>
            </w:r>
            <w:r>
              <w:rPr>
                <w:sz w:val="24"/>
              </w:rPr>
              <w:t>of</w:t>
            </w:r>
            <w:r>
              <w:rPr>
                <w:spacing w:val="-1"/>
                <w:sz w:val="24"/>
              </w:rPr>
              <w:t xml:space="preserve"> </w:t>
            </w:r>
            <w:r>
              <w:rPr>
                <w:spacing w:val="-2"/>
                <w:sz w:val="24"/>
              </w:rPr>
              <w:t>Minutes</w:t>
            </w:r>
          </w:p>
        </w:tc>
        <w:tc>
          <w:tcPr>
            <w:tcW w:w="1800" w:type="dxa"/>
          </w:tcPr>
          <w:p w:rsidR="00682E56" w:rsidRDefault="00BA1564">
            <w:pPr>
              <w:pStyle w:val="TableParagraph"/>
              <w:ind w:left="105"/>
              <w:rPr>
                <w:sz w:val="24"/>
              </w:rPr>
            </w:pPr>
            <w:r>
              <w:rPr>
                <w:sz w:val="24"/>
              </w:rPr>
              <w:t>3</w:t>
            </w:r>
            <w:r>
              <w:rPr>
                <w:spacing w:val="-2"/>
                <w:sz w:val="24"/>
              </w:rPr>
              <w:t xml:space="preserve"> minutes</w:t>
            </w:r>
          </w:p>
        </w:tc>
        <w:tc>
          <w:tcPr>
            <w:tcW w:w="2521" w:type="dxa"/>
          </w:tcPr>
          <w:p w:rsidR="00682E56" w:rsidRDefault="00BA1564">
            <w:pPr>
              <w:pStyle w:val="TableParagraph"/>
              <w:ind w:left="105"/>
              <w:rPr>
                <w:sz w:val="24"/>
              </w:rPr>
            </w:pPr>
            <w:r>
              <w:rPr>
                <w:sz w:val="24"/>
              </w:rPr>
              <w:t>Louis</w:t>
            </w:r>
            <w:r>
              <w:rPr>
                <w:spacing w:val="-4"/>
                <w:sz w:val="24"/>
              </w:rPr>
              <w:t xml:space="preserve"> </w:t>
            </w:r>
            <w:r>
              <w:rPr>
                <w:spacing w:val="-2"/>
                <w:sz w:val="24"/>
              </w:rPr>
              <w:t>Savard</w:t>
            </w:r>
          </w:p>
        </w:tc>
      </w:tr>
      <w:tr w:rsidR="003F1050" w:rsidTr="00BA1564">
        <w:trPr>
          <w:trHeight w:val="432"/>
        </w:trPr>
        <w:tc>
          <w:tcPr>
            <w:tcW w:w="10709" w:type="dxa"/>
            <w:gridSpan w:val="5"/>
          </w:tcPr>
          <w:p w:rsidR="003F1050" w:rsidRPr="003F1050" w:rsidRDefault="001034BF">
            <w:pPr>
              <w:pStyle w:val="TableParagraph"/>
              <w:ind w:left="105"/>
              <w:rPr>
                <w:color w:val="FF0000"/>
                <w:sz w:val="24"/>
              </w:rPr>
            </w:pPr>
            <w:r>
              <w:rPr>
                <w:color w:val="FF0000"/>
                <w:sz w:val="24"/>
              </w:rPr>
              <w:t>2:08 Approval Dianne, seconded by Dennis, approved.</w:t>
            </w:r>
          </w:p>
        </w:tc>
      </w:tr>
      <w:tr w:rsidR="00682E56">
        <w:trPr>
          <w:trHeight w:val="431"/>
        </w:trPr>
        <w:tc>
          <w:tcPr>
            <w:tcW w:w="1076" w:type="dxa"/>
          </w:tcPr>
          <w:p w:rsidR="00682E56" w:rsidRDefault="00BA1564">
            <w:pPr>
              <w:pStyle w:val="TableParagraph"/>
              <w:rPr>
                <w:sz w:val="24"/>
              </w:rPr>
            </w:pPr>
            <w:r>
              <w:rPr>
                <w:w w:val="99"/>
                <w:sz w:val="24"/>
              </w:rPr>
              <w:t>4</w:t>
            </w:r>
          </w:p>
        </w:tc>
        <w:tc>
          <w:tcPr>
            <w:tcW w:w="1080" w:type="dxa"/>
          </w:tcPr>
          <w:p w:rsidR="00682E56" w:rsidRDefault="00BA1564">
            <w:pPr>
              <w:pStyle w:val="TableParagraph"/>
              <w:rPr>
                <w:sz w:val="24"/>
              </w:rPr>
            </w:pPr>
            <w:r>
              <w:rPr>
                <w:spacing w:val="-2"/>
                <w:sz w:val="24"/>
              </w:rPr>
              <w:t>2:07pm</w:t>
            </w:r>
          </w:p>
        </w:tc>
        <w:tc>
          <w:tcPr>
            <w:tcW w:w="4232" w:type="dxa"/>
          </w:tcPr>
          <w:p w:rsidR="00682E56" w:rsidRDefault="00BA1564">
            <w:pPr>
              <w:pStyle w:val="TableParagraph"/>
              <w:rPr>
                <w:sz w:val="24"/>
              </w:rPr>
            </w:pPr>
            <w:r>
              <w:rPr>
                <w:sz w:val="24"/>
              </w:rPr>
              <w:t>Chapter</w:t>
            </w:r>
            <w:r>
              <w:rPr>
                <w:spacing w:val="-11"/>
                <w:sz w:val="24"/>
              </w:rPr>
              <w:t xml:space="preserve"> </w:t>
            </w:r>
            <w:r>
              <w:rPr>
                <w:spacing w:val="-2"/>
                <w:sz w:val="24"/>
              </w:rPr>
              <w:t>Updates</w:t>
            </w:r>
          </w:p>
        </w:tc>
        <w:tc>
          <w:tcPr>
            <w:tcW w:w="1800" w:type="dxa"/>
          </w:tcPr>
          <w:p w:rsidR="00682E56" w:rsidRDefault="00BA1564">
            <w:pPr>
              <w:pStyle w:val="TableParagraph"/>
              <w:ind w:left="105"/>
              <w:rPr>
                <w:sz w:val="24"/>
              </w:rPr>
            </w:pPr>
            <w:r>
              <w:rPr>
                <w:sz w:val="24"/>
              </w:rPr>
              <w:t>43</w:t>
            </w:r>
            <w:r>
              <w:rPr>
                <w:spacing w:val="-5"/>
                <w:sz w:val="24"/>
              </w:rPr>
              <w:t xml:space="preserve"> </w:t>
            </w:r>
            <w:r>
              <w:rPr>
                <w:spacing w:val="-2"/>
                <w:sz w:val="24"/>
              </w:rPr>
              <w:t>minutes</w:t>
            </w:r>
          </w:p>
        </w:tc>
        <w:tc>
          <w:tcPr>
            <w:tcW w:w="2521" w:type="dxa"/>
          </w:tcPr>
          <w:p w:rsidR="00682E56" w:rsidRDefault="00682E56">
            <w:pPr>
              <w:pStyle w:val="TableParagraph"/>
              <w:spacing w:before="0"/>
              <w:ind w:left="0"/>
              <w:rPr>
                <w:rFonts w:ascii="Times New Roman"/>
                <w:sz w:val="24"/>
              </w:rPr>
            </w:pPr>
          </w:p>
        </w:tc>
      </w:tr>
      <w:tr w:rsidR="00682E56">
        <w:trPr>
          <w:trHeight w:val="43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rPr>
                <w:sz w:val="24"/>
              </w:rPr>
            </w:pPr>
            <w:r>
              <w:rPr>
                <w:spacing w:val="-2"/>
                <w:sz w:val="24"/>
              </w:rPr>
              <w:t>2:07pm</w:t>
            </w:r>
          </w:p>
        </w:tc>
        <w:tc>
          <w:tcPr>
            <w:tcW w:w="4232" w:type="dxa"/>
          </w:tcPr>
          <w:p w:rsidR="00682E56" w:rsidRDefault="00BA1564">
            <w:pPr>
              <w:pStyle w:val="TableParagraph"/>
              <w:ind w:left="364"/>
              <w:rPr>
                <w:i/>
                <w:sz w:val="24"/>
              </w:rPr>
            </w:pPr>
            <w:r>
              <w:rPr>
                <w:i/>
                <w:sz w:val="24"/>
              </w:rPr>
              <w:t>510</w:t>
            </w:r>
            <w:r>
              <w:rPr>
                <w:i/>
                <w:spacing w:val="-8"/>
                <w:sz w:val="24"/>
              </w:rPr>
              <w:t xml:space="preserve"> </w:t>
            </w:r>
            <w:r>
              <w:rPr>
                <w:i/>
                <w:spacing w:val="-2"/>
                <w:sz w:val="24"/>
              </w:rPr>
              <w:t>Peterborough</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ind w:left="105"/>
              <w:rPr>
                <w:sz w:val="24"/>
              </w:rPr>
            </w:pPr>
            <w:r>
              <w:rPr>
                <w:sz w:val="24"/>
              </w:rPr>
              <w:t>Diane</w:t>
            </w:r>
            <w:r>
              <w:rPr>
                <w:spacing w:val="-4"/>
                <w:sz w:val="24"/>
              </w:rPr>
              <w:t xml:space="preserve"> </w:t>
            </w:r>
            <w:r>
              <w:rPr>
                <w:spacing w:val="-2"/>
                <w:sz w:val="24"/>
              </w:rPr>
              <w:t>Northey</w:t>
            </w:r>
          </w:p>
        </w:tc>
      </w:tr>
      <w:tr w:rsidR="003F1050" w:rsidTr="00BA1564">
        <w:trPr>
          <w:trHeight w:val="431"/>
        </w:trPr>
        <w:tc>
          <w:tcPr>
            <w:tcW w:w="10709" w:type="dxa"/>
            <w:gridSpan w:val="5"/>
          </w:tcPr>
          <w:p w:rsidR="003F1050" w:rsidRPr="003F1050" w:rsidRDefault="001034BF">
            <w:pPr>
              <w:pStyle w:val="TableParagraph"/>
              <w:ind w:left="105"/>
              <w:rPr>
                <w:color w:val="FF0000"/>
                <w:sz w:val="24"/>
              </w:rPr>
            </w:pPr>
            <w:r>
              <w:rPr>
                <w:color w:val="FF0000"/>
                <w:sz w:val="24"/>
              </w:rPr>
              <w:t xml:space="preserve">2:10 - Diane Northey, healthy </w:t>
            </w:r>
            <w:r w:rsidR="002F4F1C">
              <w:rPr>
                <w:color w:val="FF0000"/>
                <w:sz w:val="24"/>
              </w:rPr>
              <w:t xml:space="preserve">chapter </w:t>
            </w:r>
            <w:r>
              <w:rPr>
                <w:color w:val="FF0000"/>
                <w:sz w:val="24"/>
              </w:rPr>
              <w:t>exec</w:t>
            </w:r>
            <w:r w:rsidR="002F4F1C">
              <w:rPr>
                <w:color w:val="FF0000"/>
                <w:sz w:val="24"/>
              </w:rPr>
              <w:t>utive</w:t>
            </w:r>
            <w:r>
              <w:rPr>
                <w:color w:val="FF0000"/>
                <w:sz w:val="24"/>
              </w:rPr>
              <w:t xml:space="preserve">, not as large as before, 7 on executive committee. DN acclaimed as chair. Returning to face to face meetings on June 15 @ 7:30, Peterborough public works building. Chapter meeting on corners of region (port hope). Hosting a walking tour. Meeting in Haliburton Bancroft, one in Stirling to try and get those member included in meetings, Symposium and challenge back for Peterborough, BBQ.  </w:t>
            </w:r>
          </w:p>
        </w:tc>
      </w:tr>
      <w:tr w:rsidR="00682E56">
        <w:trPr>
          <w:trHeight w:val="434"/>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rPr>
                <w:sz w:val="24"/>
              </w:rPr>
            </w:pPr>
            <w:r>
              <w:rPr>
                <w:spacing w:val="-2"/>
                <w:sz w:val="24"/>
              </w:rPr>
              <w:t>2:13pm</w:t>
            </w:r>
          </w:p>
        </w:tc>
        <w:tc>
          <w:tcPr>
            <w:tcW w:w="4232" w:type="dxa"/>
          </w:tcPr>
          <w:p w:rsidR="00682E56" w:rsidRDefault="00BA1564">
            <w:pPr>
              <w:pStyle w:val="TableParagraph"/>
              <w:ind w:left="364"/>
              <w:rPr>
                <w:i/>
                <w:sz w:val="24"/>
              </w:rPr>
            </w:pPr>
            <w:r>
              <w:rPr>
                <w:i/>
                <w:sz w:val="24"/>
              </w:rPr>
              <w:t>520</w:t>
            </w:r>
            <w:r>
              <w:rPr>
                <w:i/>
                <w:spacing w:val="-8"/>
                <w:sz w:val="24"/>
              </w:rPr>
              <w:t xml:space="preserve"> </w:t>
            </w:r>
            <w:r>
              <w:rPr>
                <w:i/>
                <w:spacing w:val="-2"/>
                <w:sz w:val="24"/>
              </w:rPr>
              <w:t>Quinte</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ind w:left="105"/>
              <w:rPr>
                <w:sz w:val="24"/>
              </w:rPr>
            </w:pPr>
            <w:r>
              <w:rPr>
                <w:sz w:val="24"/>
              </w:rPr>
              <w:t>Dennis</w:t>
            </w:r>
            <w:r>
              <w:rPr>
                <w:spacing w:val="-10"/>
                <w:sz w:val="24"/>
              </w:rPr>
              <w:t xml:space="preserve"> </w:t>
            </w:r>
            <w:r>
              <w:rPr>
                <w:spacing w:val="-2"/>
                <w:sz w:val="24"/>
              </w:rPr>
              <w:t>Martin</w:t>
            </w:r>
          </w:p>
        </w:tc>
      </w:tr>
      <w:tr w:rsidR="003F1050" w:rsidTr="00BA1564">
        <w:trPr>
          <w:trHeight w:val="434"/>
        </w:trPr>
        <w:tc>
          <w:tcPr>
            <w:tcW w:w="10709" w:type="dxa"/>
            <w:gridSpan w:val="5"/>
          </w:tcPr>
          <w:p w:rsidR="003F1050" w:rsidRDefault="001034BF">
            <w:pPr>
              <w:pStyle w:val="TableParagraph"/>
              <w:ind w:left="105"/>
              <w:rPr>
                <w:color w:val="FF0000"/>
                <w:sz w:val="24"/>
              </w:rPr>
            </w:pPr>
            <w:r>
              <w:rPr>
                <w:color w:val="FF0000"/>
                <w:sz w:val="24"/>
              </w:rPr>
              <w:t>2:12 - Dennis</w:t>
            </w:r>
            <w:r w:rsidR="00484985">
              <w:rPr>
                <w:color w:val="FF0000"/>
                <w:sz w:val="24"/>
              </w:rPr>
              <w:t>,</w:t>
            </w:r>
            <w:r>
              <w:rPr>
                <w:color w:val="FF0000"/>
                <w:sz w:val="24"/>
              </w:rPr>
              <w:t xml:space="preserve"> </w:t>
            </w:r>
            <w:r w:rsidR="00484985">
              <w:rPr>
                <w:color w:val="FF0000"/>
                <w:sz w:val="24"/>
              </w:rPr>
              <w:t xml:space="preserve">Q to Dianne to coordinate involvement with meeting in Stirling. </w:t>
            </w:r>
          </w:p>
          <w:p w:rsidR="00484985" w:rsidRPr="003F1050" w:rsidRDefault="00484985" w:rsidP="00484985">
            <w:pPr>
              <w:pStyle w:val="TableParagraph"/>
              <w:ind w:left="105"/>
              <w:rPr>
                <w:color w:val="FF0000"/>
                <w:sz w:val="24"/>
              </w:rPr>
            </w:pPr>
            <w:r>
              <w:rPr>
                <w:color w:val="FF0000"/>
                <w:sz w:val="24"/>
              </w:rPr>
              <w:t>TK - Essex chapter changed the name. Suggest name change to include the other geographic areas that included. Strong executive after last meeting. DM, MB, Jesse, Lyle Casselman, 4 WIT, 1 Leed Rep, 3 Chapter exec members.  Asking for a grant for some events. BBQ to invite other reps from Eastern Chapters, efforts to push social events to include college folks, Regions and mapping things, looking at regions by Municipality or models. Map is on the website.</w:t>
            </w:r>
          </w:p>
        </w:tc>
      </w:tr>
      <w:tr w:rsidR="00682E56">
        <w:trPr>
          <w:trHeight w:val="43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spacing w:before="77"/>
              <w:rPr>
                <w:sz w:val="24"/>
              </w:rPr>
            </w:pPr>
            <w:r>
              <w:rPr>
                <w:spacing w:val="-2"/>
                <w:sz w:val="24"/>
              </w:rPr>
              <w:t>2:19pm</w:t>
            </w:r>
          </w:p>
        </w:tc>
        <w:tc>
          <w:tcPr>
            <w:tcW w:w="4232" w:type="dxa"/>
          </w:tcPr>
          <w:p w:rsidR="00682E56" w:rsidRDefault="00BA1564">
            <w:pPr>
              <w:pStyle w:val="TableParagraph"/>
              <w:spacing w:before="77"/>
              <w:ind w:left="364"/>
              <w:rPr>
                <w:i/>
                <w:sz w:val="24"/>
              </w:rPr>
            </w:pPr>
            <w:r>
              <w:rPr>
                <w:i/>
                <w:sz w:val="24"/>
              </w:rPr>
              <w:t>530</w:t>
            </w:r>
            <w:r>
              <w:rPr>
                <w:i/>
                <w:spacing w:val="-8"/>
                <w:sz w:val="24"/>
              </w:rPr>
              <w:t xml:space="preserve"> </w:t>
            </w:r>
            <w:r>
              <w:rPr>
                <w:i/>
                <w:spacing w:val="-2"/>
                <w:sz w:val="24"/>
              </w:rPr>
              <w:t>Kingston</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spacing w:before="77"/>
              <w:ind w:left="105"/>
              <w:rPr>
                <w:sz w:val="24"/>
              </w:rPr>
            </w:pPr>
            <w:r>
              <w:rPr>
                <w:sz w:val="24"/>
              </w:rPr>
              <w:t>Bruce</w:t>
            </w:r>
            <w:r>
              <w:rPr>
                <w:spacing w:val="1"/>
                <w:sz w:val="24"/>
              </w:rPr>
              <w:t xml:space="preserve"> </w:t>
            </w:r>
            <w:r>
              <w:rPr>
                <w:spacing w:val="-2"/>
                <w:sz w:val="24"/>
              </w:rPr>
              <w:t>Fudger</w:t>
            </w:r>
          </w:p>
        </w:tc>
      </w:tr>
      <w:tr w:rsidR="003F1050" w:rsidTr="00BA1564">
        <w:trPr>
          <w:trHeight w:val="431"/>
        </w:trPr>
        <w:tc>
          <w:tcPr>
            <w:tcW w:w="10709" w:type="dxa"/>
            <w:gridSpan w:val="5"/>
          </w:tcPr>
          <w:p w:rsidR="003F1050" w:rsidRPr="003F1050" w:rsidRDefault="00484985">
            <w:pPr>
              <w:pStyle w:val="TableParagraph"/>
              <w:spacing w:before="77"/>
              <w:ind w:left="105"/>
              <w:rPr>
                <w:color w:val="FF0000"/>
                <w:sz w:val="24"/>
              </w:rPr>
            </w:pPr>
            <w:r>
              <w:rPr>
                <w:color w:val="FF0000"/>
                <w:sz w:val="24"/>
              </w:rPr>
              <w:t xml:space="preserve">2:22 - BF, Kingston shut down for the summer, nothing for June due to COVID, April meeting was in person, Sheryl attended. Good number of representatives, AP stepped down as secretary, new treasurer, Focus on SLC when they open up. Rib Fest on September 9. </w:t>
            </w:r>
            <w:r w:rsidR="00626BCC">
              <w:rPr>
                <w:color w:val="FF0000"/>
                <w:sz w:val="24"/>
              </w:rPr>
              <w:t xml:space="preserve">College year, billiards tournament, bridge building event, hockey Meet and Greet, skate and pizza. </w:t>
            </w:r>
            <w:r w:rsidR="002F4F1C">
              <w:rPr>
                <w:color w:val="FF0000"/>
                <w:sz w:val="24"/>
              </w:rPr>
              <w:t xml:space="preserve">AP - </w:t>
            </w:r>
            <w:r w:rsidR="00626BCC">
              <w:rPr>
                <w:color w:val="FF0000"/>
                <w:sz w:val="24"/>
              </w:rPr>
              <w:t xml:space="preserve">Daniel Liao is the new dean at SLC. Wants to come to one of our meetings. Looking to get rep for each discipline </w:t>
            </w:r>
            <w:r w:rsidR="00626BCC">
              <w:rPr>
                <w:color w:val="FF0000"/>
                <w:sz w:val="24"/>
              </w:rPr>
              <w:lastRenderedPageBreak/>
              <w:t xml:space="preserve">within SLC. YPC only offers one subsidy. AP indicated that additional subsidies may be available. LS wants to meet with the new Dean at SLC. </w:t>
            </w:r>
          </w:p>
        </w:tc>
      </w:tr>
      <w:tr w:rsidR="00682E56">
        <w:trPr>
          <w:trHeight w:val="43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spacing w:before="77"/>
              <w:rPr>
                <w:sz w:val="24"/>
              </w:rPr>
            </w:pPr>
            <w:r>
              <w:rPr>
                <w:spacing w:val="-2"/>
                <w:sz w:val="24"/>
              </w:rPr>
              <w:t>2:25pm</w:t>
            </w:r>
          </w:p>
        </w:tc>
        <w:tc>
          <w:tcPr>
            <w:tcW w:w="4232" w:type="dxa"/>
          </w:tcPr>
          <w:p w:rsidR="00682E56" w:rsidRDefault="00BA1564">
            <w:pPr>
              <w:pStyle w:val="TableParagraph"/>
              <w:spacing w:before="77"/>
              <w:ind w:left="364"/>
              <w:rPr>
                <w:i/>
                <w:sz w:val="24"/>
              </w:rPr>
            </w:pPr>
            <w:r>
              <w:rPr>
                <w:i/>
                <w:sz w:val="24"/>
              </w:rPr>
              <w:t>540</w:t>
            </w:r>
            <w:r>
              <w:rPr>
                <w:i/>
                <w:spacing w:val="-14"/>
                <w:sz w:val="24"/>
              </w:rPr>
              <w:t xml:space="preserve"> </w:t>
            </w:r>
            <w:r>
              <w:rPr>
                <w:i/>
                <w:sz w:val="24"/>
              </w:rPr>
              <w:t>Lanark-Leeds-</w:t>
            </w:r>
            <w:r>
              <w:rPr>
                <w:i/>
                <w:spacing w:val="-2"/>
                <w:sz w:val="24"/>
              </w:rPr>
              <w:t>Grenville</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spacing w:before="77"/>
              <w:ind w:left="105"/>
              <w:rPr>
                <w:sz w:val="24"/>
              </w:rPr>
            </w:pPr>
            <w:r>
              <w:rPr>
                <w:sz w:val="24"/>
              </w:rPr>
              <w:t>Rob</w:t>
            </w:r>
            <w:r>
              <w:rPr>
                <w:spacing w:val="-5"/>
                <w:sz w:val="24"/>
              </w:rPr>
              <w:t xml:space="preserve"> </w:t>
            </w:r>
            <w:r>
              <w:rPr>
                <w:spacing w:val="-2"/>
                <w:sz w:val="24"/>
              </w:rPr>
              <w:t>Wright</w:t>
            </w:r>
          </w:p>
        </w:tc>
      </w:tr>
      <w:tr w:rsidR="003F1050" w:rsidTr="00BA1564">
        <w:trPr>
          <w:trHeight w:val="431"/>
        </w:trPr>
        <w:tc>
          <w:tcPr>
            <w:tcW w:w="10709" w:type="dxa"/>
            <w:gridSpan w:val="5"/>
          </w:tcPr>
          <w:p w:rsidR="003F1050" w:rsidRPr="003F1050" w:rsidRDefault="00626BCC">
            <w:pPr>
              <w:pStyle w:val="TableParagraph"/>
              <w:spacing w:before="77"/>
              <w:ind w:left="105"/>
              <w:rPr>
                <w:color w:val="FF0000"/>
                <w:sz w:val="24"/>
              </w:rPr>
            </w:pPr>
            <w:r>
              <w:rPr>
                <w:color w:val="FF0000"/>
                <w:sz w:val="24"/>
              </w:rPr>
              <w:t xml:space="preserve">2:29 - RW, have 50% women on executive, volunteer challenge, same people, not new volunteers. Individual joined the chapter exec, challenge to bring new people on board, new meeting in June, zoom/in person hybrid to be held, more people attending the zoom meeting likely due to geographic influences. trying to do more meet and greets. Highest attendance </w:t>
            </w:r>
            <w:r w:rsidR="002F4F1C">
              <w:rPr>
                <w:color w:val="FF0000"/>
                <w:sz w:val="24"/>
              </w:rPr>
              <w:t>is</w:t>
            </w:r>
            <w:r>
              <w:rPr>
                <w:color w:val="FF0000"/>
                <w:sz w:val="24"/>
              </w:rPr>
              <w:t xml:space="preserve"> for tours related to alcohol or Marijuana. A year of regeneration and regaining identity, WIT rep was featured in the OACETT magazine. Hosts coffee sessions with college women. LS to bring a few people out to the meetings who work in Brockville. Worry about getting folded into another chapter.</w:t>
            </w:r>
          </w:p>
        </w:tc>
      </w:tr>
      <w:tr w:rsidR="00682E56">
        <w:trPr>
          <w:trHeight w:val="43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rPr>
                <w:sz w:val="24"/>
              </w:rPr>
            </w:pPr>
            <w:r>
              <w:rPr>
                <w:spacing w:val="-2"/>
                <w:sz w:val="24"/>
              </w:rPr>
              <w:t>2:31pm</w:t>
            </w:r>
          </w:p>
        </w:tc>
        <w:tc>
          <w:tcPr>
            <w:tcW w:w="4232" w:type="dxa"/>
          </w:tcPr>
          <w:p w:rsidR="00682E56" w:rsidRDefault="00BA1564">
            <w:pPr>
              <w:pStyle w:val="TableParagraph"/>
              <w:ind w:left="364"/>
              <w:rPr>
                <w:i/>
                <w:sz w:val="24"/>
              </w:rPr>
            </w:pPr>
            <w:r>
              <w:rPr>
                <w:i/>
                <w:sz w:val="24"/>
              </w:rPr>
              <w:t>550</w:t>
            </w:r>
            <w:r>
              <w:rPr>
                <w:i/>
                <w:spacing w:val="-6"/>
                <w:sz w:val="24"/>
              </w:rPr>
              <w:t xml:space="preserve"> </w:t>
            </w:r>
            <w:r>
              <w:rPr>
                <w:i/>
                <w:spacing w:val="-2"/>
                <w:sz w:val="24"/>
              </w:rPr>
              <w:t>Cornwall</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ind w:left="105"/>
              <w:rPr>
                <w:sz w:val="24"/>
              </w:rPr>
            </w:pPr>
            <w:r>
              <w:rPr>
                <w:sz w:val="24"/>
              </w:rPr>
              <w:t>Dominic</w:t>
            </w:r>
            <w:r>
              <w:rPr>
                <w:spacing w:val="-13"/>
                <w:sz w:val="24"/>
              </w:rPr>
              <w:t xml:space="preserve"> </w:t>
            </w:r>
            <w:r>
              <w:rPr>
                <w:spacing w:val="-2"/>
                <w:sz w:val="24"/>
              </w:rPr>
              <w:t>Lessard</w:t>
            </w:r>
          </w:p>
        </w:tc>
      </w:tr>
      <w:tr w:rsidR="003F1050" w:rsidTr="00BA1564">
        <w:trPr>
          <w:trHeight w:val="431"/>
        </w:trPr>
        <w:tc>
          <w:tcPr>
            <w:tcW w:w="10709" w:type="dxa"/>
            <w:gridSpan w:val="5"/>
          </w:tcPr>
          <w:p w:rsidR="003F1050" w:rsidRDefault="00626BCC">
            <w:pPr>
              <w:pStyle w:val="TableParagraph"/>
              <w:ind w:left="105"/>
              <w:rPr>
                <w:color w:val="FF0000"/>
                <w:sz w:val="24"/>
              </w:rPr>
            </w:pPr>
            <w:r>
              <w:rPr>
                <w:color w:val="FF0000"/>
                <w:sz w:val="24"/>
              </w:rPr>
              <w:t xml:space="preserve">2:34 - DL, </w:t>
            </w:r>
            <w:r w:rsidR="00F45A35">
              <w:rPr>
                <w:color w:val="FF0000"/>
                <w:sz w:val="24"/>
              </w:rPr>
              <w:t xml:space="preserve">had ACM, low volunteer levels, struggle to get volunteers to the exec. DP has held many roles and have come back as secretary, new College </w:t>
            </w:r>
            <w:r w:rsidR="002F4F1C">
              <w:rPr>
                <w:color w:val="FF0000"/>
                <w:sz w:val="24"/>
              </w:rPr>
              <w:t>Liaison</w:t>
            </w:r>
            <w:r w:rsidR="00F45A35">
              <w:rPr>
                <w:color w:val="FF0000"/>
                <w:sz w:val="24"/>
              </w:rPr>
              <w:t xml:space="preserve"> and WIT rep. Missing volunteers. Hope to do a meeting in June. Struggled with media for meeting. Wants to keep things hybrid. Dale to coordinate a meeting room with OPG. Look at term objectives, get to know their members (123 in the chapter). Issue a survey to the members, sent out, 9 respondents. DM - has problem with getting feedback. </w:t>
            </w:r>
          </w:p>
          <w:p w:rsidR="00F45A35" w:rsidRDefault="00F45A35">
            <w:pPr>
              <w:pStyle w:val="TableParagraph"/>
              <w:ind w:left="105"/>
              <w:rPr>
                <w:color w:val="FF0000"/>
                <w:sz w:val="24"/>
              </w:rPr>
            </w:pPr>
          </w:p>
          <w:p w:rsidR="00F45A35" w:rsidRDefault="00F45A35">
            <w:pPr>
              <w:pStyle w:val="TableParagraph"/>
              <w:ind w:left="105"/>
              <w:rPr>
                <w:color w:val="FF0000"/>
                <w:sz w:val="24"/>
              </w:rPr>
            </w:pPr>
            <w:r>
              <w:rPr>
                <w:color w:val="FF0000"/>
                <w:sz w:val="24"/>
              </w:rPr>
              <w:t>AP recommended send out surveys via the membership renewal.</w:t>
            </w:r>
          </w:p>
          <w:p w:rsidR="00F45A35" w:rsidRDefault="00F45A35">
            <w:pPr>
              <w:pStyle w:val="TableParagraph"/>
              <w:ind w:left="105"/>
              <w:rPr>
                <w:color w:val="FF0000"/>
                <w:sz w:val="24"/>
              </w:rPr>
            </w:pPr>
            <w:r>
              <w:rPr>
                <w:color w:val="FF0000"/>
                <w:sz w:val="24"/>
              </w:rPr>
              <w:t xml:space="preserve">Chapter move-in reports. Send out invite via Kathryn Boire, Send welcome letter. </w:t>
            </w:r>
          </w:p>
          <w:p w:rsidR="00F45A35" w:rsidRDefault="00F45A35">
            <w:pPr>
              <w:pStyle w:val="TableParagraph"/>
              <w:ind w:left="105"/>
              <w:rPr>
                <w:color w:val="FF0000"/>
                <w:sz w:val="24"/>
              </w:rPr>
            </w:pPr>
            <w:r>
              <w:rPr>
                <w:color w:val="FF0000"/>
                <w:sz w:val="24"/>
              </w:rPr>
              <w:t>KB suggested sending a letter, personal invites to people.</w:t>
            </w:r>
          </w:p>
          <w:p w:rsidR="00F45A35" w:rsidRDefault="00F45A35">
            <w:pPr>
              <w:pStyle w:val="TableParagraph"/>
              <w:ind w:left="105"/>
              <w:rPr>
                <w:color w:val="FF0000"/>
                <w:sz w:val="24"/>
              </w:rPr>
            </w:pPr>
          </w:p>
          <w:p w:rsidR="00F45A35" w:rsidRPr="003F1050" w:rsidRDefault="00F45A35">
            <w:pPr>
              <w:pStyle w:val="TableParagraph"/>
              <w:ind w:left="105"/>
              <w:rPr>
                <w:color w:val="FF0000"/>
                <w:sz w:val="24"/>
              </w:rPr>
            </w:pPr>
            <w:r>
              <w:rPr>
                <w:color w:val="FF0000"/>
                <w:sz w:val="24"/>
              </w:rPr>
              <w:t xml:space="preserve">DL wants to do a collaborative event. </w:t>
            </w:r>
          </w:p>
        </w:tc>
      </w:tr>
      <w:tr w:rsidR="00682E56">
        <w:trPr>
          <w:trHeight w:val="43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rPr>
                <w:sz w:val="24"/>
              </w:rPr>
            </w:pPr>
            <w:r>
              <w:rPr>
                <w:spacing w:val="-2"/>
                <w:sz w:val="24"/>
              </w:rPr>
              <w:t>2:37pm</w:t>
            </w:r>
          </w:p>
        </w:tc>
        <w:tc>
          <w:tcPr>
            <w:tcW w:w="4232" w:type="dxa"/>
          </w:tcPr>
          <w:p w:rsidR="00682E56" w:rsidRDefault="00BA1564">
            <w:pPr>
              <w:pStyle w:val="TableParagraph"/>
              <w:ind w:left="364"/>
              <w:rPr>
                <w:i/>
                <w:sz w:val="24"/>
              </w:rPr>
            </w:pPr>
            <w:r>
              <w:rPr>
                <w:i/>
                <w:sz w:val="24"/>
              </w:rPr>
              <w:t>560</w:t>
            </w:r>
            <w:r>
              <w:rPr>
                <w:i/>
                <w:spacing w:val="-8"/>
                <w:sz w:val="24"/>
              </w:rPr>
              <w:t xml:space="preserve"> </w:t>
            </w:r>
            <w:r>
              <w:rPr>
                <w:i/>
                <w:spacing w:val="-2"/>
                <w:sz w:val="24"/>
              </w:rPr>
              <w:t>Ottawa</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ind w:left="105"/>
              <w:rPr>
                <w:sz w:val="24"/>
              </w:rPr>
            </w:pPr>
            <w:r>
              <w:rPr>
                <w:sz w:val="24"/>
              </w:rPr>
              <w:t>Shawn</w:t>
            </w:r>
            <w:r>
              <w:rPr>
                <w:spacing w:val="-3"/>
                <w:sz w:val="24"/>
              </w:rPr>
              <w:t xml:space="preserve"> </w:t>
            </w:r>
            <w:r>
              <w:rPr>
                <w:spacing w:val="-2"/>
                <w:sz w:val="24"/>
              </w:rPr>
              <w:t>Wessel</w:t>
            </w:r>
          </w:p>
        </w:tc>
      </w:tr>
      <w:tr w:rsidR="003F1050" w:rsidTr="00BA1564">
        <w:trPr>
          <w:trHeight w:val="431"/>
        </w:trPr>
        <w:tc>
          <w:tcPr>
            <w:tcW w:w="10709" w:type="dxa"/>
            <w:gridSpan w:val="5"/>
          </w:tcPr>
          <w:p w:rsidR="003F1050" w:rsidRDefault="00F45A35">
            <w:pPr>
              <w:pStyle w:val="TableParagraph"/>
              <w:ind w:left="105"/>
              <w:rPr>
                <w:color w:val="FF0000"/>
                <w:sz w:val="24"/>
              </w:rPr>
            </w:pPr>
            <w:r>
              <w:rPr>
                <w:color w:val="FF0000"/>
                <w:sz w:val="24"/>
              </w:rPr>
              <w:t xml:space="preserve">2:45 - SW -has a healthy board, lost some good members due to family commitments, employment situations, exhaustion from volunteering. </w:t>
            </w:r>
            <w:r w:rsidR="00540A82">
              <w:rPr>
                <w:color w:val="FF0000"/>
                <w:sz w:val="24"/>
              </w:rPr>
              <w:t xml:space="preserve">Based on a suggestion of a former member, </w:t>
            </w:r>
            <w:r w:rsidR="002F4F1C">
              <w:rPr>
                <w:color w:val="FF0000"/>
                <w:sz w:val="24"/>
              </w:rPr>
              <w:t>p</w:t>
            </w:r>
            <w:r w:rsidR="00540A82">
              <w:rPr>
                <w:color w:val="FF0000"/>
                <w:sz w:val="24"/>
              </w:rPr>
              <w:t xml:space="preserve">ut together a strategic plan for the Ottawa Chapter.  Trying to address Ottawa specific challenges. Continue to put </w:t>
            </w:r>
            <w:r w:rsidR="002F4F1C">
              <w:rPr>
                <w:color w:val="FF0000"/>
                <w:sz w:val="24"/>
              </w:rPr>
              <w:t>o</w:t>
            </w:r>
            <w:r w:rsidR="00540A82">
              <w:rPr>
                <w:color w:val="FF0000"/>
                <w:sz w:val="24"/>
              </w:rPr>
              <w:t>n events and suggest collaborative events. Bring Money and people. New Strategic partners with PEO. Chapter chair should be on the boat cruise.  Canadian Green Building Council (CGBC).</w:t>
            </w:r>
          </w:p>
          <w:p w:rsidR="00540A82" w:rsidRDefault="00540A82" w:rsidP="00540A82">
            <w:pPr>
              <w:pStyle w:val="TableParagraph"/>
              <w:ind w:left="105"/>
              <w:rPr>
                <w:color w:val="FF0000"/>
                <w:sz w:val="24"/>
              </w:rPr>
            </w:pPr>
            <w:r>
              <w:rPr>
                <w:color w:val="FF0000"/>
                <w:sz w:val="24"/>
              </w:rPr>
              <w:t>Formed association with Tech Nation (Business Association).  Canadian Medical and Bio Eng. Society, various other organizations, and local business associations.  CPD events with in combo with their ACM. CPD is working</w:t>
            </w:r>
            <w:r w:rsidR="002F4F1C">
              <w:rPr>
                <w:color w:val="FF0000"/>
                <w:sz w:val="24"/>
              </w:rPr>
              <w:t xml:space="preserve"> however s</w:t>
            </w:r>
            <w:r>
              <w:rPr>
                <w:color w:val="FF0000"/>
                <w:sz w:val="24"/>
              </w:rPr>
              <w:t>ome CPD fatigue</w:t>
            </w:r>
            <w:r w:rsidR="002F4F1C">
              <w:rPr>
                <w:color w:val="FF0000"/>
                <w:sz w:val="24"/>
              </w:rPr>
              <w:t xml:space="preserve"> evident</w:t>
            </w:r>
            <w:r>
              <w:rPr>
                <w:color w:val="FF0000"/>
                <w:sz w:val="24"/>
              </w:rPr>
              <w:t>.</w:t>
            </w:r>
          </w:p>
          <w:p w:rsidR="00540A82" w:rsidRPr="003F1050" w:rsidRDefault="00540A82" w:rsidP="00540A82">
            <w:pPr>
              <w:pStyle w:val="TableParagraph"/>
              <w:ind w:left="105"/>
              <w:rPr>
                <w:color w:val="FF0000"/>
                <w:sz w:val="24"/>
              </w:rPr>
            </w:pPr>
          </w:p>
        </w:tc>
      </w:tr>
      <w:tr w:rsidR="00682E56">
        <w:trPr>
          <w:trHeight w:val="432"/>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rPr>
                <w:sz w:val="24"/>
              </w:rPr>
            </w:pPr>
            <w:r>
              <w:rPr>
                <w:spacing w:val="-2"/>
                <w:sz w:val="24"/>
              </w:rPr>
              <w:t>2:43pm</w:t>
            </w:r>
          </w:p>
        </w:tc>
        <w:tc>
          <w:tcPr>
            <w:tcW w:w="4232" w:type="dxa"/>
          </w:tcPr>
          <w:p w:rsidR="00682E56" w:rsidRDefault="00BA1564">
            <w:pPr>
              <w:pStyle w:val="TableParagraph"/>
              <w:ind w:left="364"/>
              <w:rPr>
                <w:i/>
                <w:sz w:val="24"/>
              </w:rPr>
            </w:pPr>
            <w:r>
              <w:rPr>
                <w:i/>
                <w:sz w:val="24"/>
              </w:rPr>
              <w:t>570</w:t>
            </w:r>
            <w:r>
              <w:rPr>
                <w:i/>
                <w:spacing w:val="-5"/>
                <w:sz w:val="24"/>
              </w:rPr>
              <w:t xml:space="preserve"> </w:t>
            </w:r>
            <w:r>
              <w:rPr>
                <w:i/>
                <w:sz w:val="24"/>
              </w:rPr>
              <w:t>Renfrew</w:t>
            </w:r>
            <w:r>
              <w:rPr>
                <w:i/>
                <w:spacing w:val="-5"/>
                <w:sz w:val="24"/>
              </w:rPr>
              <w:t xml:space="preserve"> </w:t>
            </w:r>
            <w:r>
              <w:rPr>
                <w:i/>
                <w:spacing w:val="-2"/>
                <w:sz w:val="24"/>
              </w:rPr>
              <w:t>County</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ind w:left="105"/>
              <w:rPr>
                <w:sz w:val="24"/>
              </w:rPr>
            </w:pPr>
            <w:r>
              <w:rPr>
                <w:sz w:val="24"/>
              </w:rPr>
              <w:t>Larry</w:t>
            </w:r>
            <w:r>
              <w:rPr>
                <w:spacing w:val="-4"/>
                <w:sz w:val="24"/>
              </w:rPr>
              <w:t xml:space="preserve"> </w:t>
            </w:r>
            <w:r>
              <w:rPr>
                <w:spacing w:val="-2"/>
                <w:sz w:val="24"/>
              </w:rPr>
              <w:t>McHenry</w:t>
            </w:r>
          </w:p>
        </w:tc>
      </w:tr>
      <w:tr w:rsidR="003F1050" w:rsidTr="00BA1564">
        <w:trPr>
          <w:trHeight w:val="432"/>
        </w:trPr>
        <w:tc>
          <w:tcPr>
            <w:tcW w:w="10709" w:type="dxa"/>
            <w:gridSpan w:val="5"/>
          </w:tcPr>
          <w:p w:rsidR="003F1050" w:rsidRPr="00491A50" w:rsidRDefault="00540A82">
            <w:pPr>
              <w:pStyle w:val="TableParagraph"/>
              <w:ind w:left="105"/>
              <w:rPr>
                <w:color w:val="FF0000"/>
                <w:sz w:val="24"/>
              </w:rPr>
            </w:pPr>
            <w:r w:rsidRPr="00491A50">
              <w:rPr>
                <w:color w:val="FF0000"/>
                <w:sz w:val="24"/>
              </w:rPr>
              <w:t xml:space="preserve">LM - Virtual AGM, attended y KB and LS, LMH now the chair, lots of members and directors. New WIT rep and waling event in the next couple weeks. Historically chapter meetings were in the west end. Big Landmass and sparsely populated. Agreed to put together a basic awareness of OACETT/Comms Message. Calls out to the towns of Renfrew and others. CNL is a big challenge. Prefer </w:t>
            </w:r>
            <w:r w:rsidR="00491A50" w:rsidRPr="00491A50">
              <w:rPr>
                <w:color w:val="FF0000"/>
                <w:sz w:val="24"/>
              </w:rPr>
              <w:t>employees'</w:t>
            </w:r>
            <w:r w:rsidRPr="00491A50">
              <w:rPr>
                <w:color w:val="FF0000"/>
                <w:sz w:val="24"/>
              </w:rPr>
              <w:t xml:space="preserve"> purse APEO association. LMH trying to get an onsite event. Chance to get involved in a company's event. Several other industries. </w:t>
            </w:r>
          </w:p>
          <w:p w:rsidR="00540A82" w:rsidRPr="00491A50" w:rsidRDefault="00540A82">
            <w:pPr>
              <w:pStyle w:val="TableParagraph"/>
              <w:ind w:left="105"/>
              <w:rPr>
                <w:color w:val="FF0000"/>
                <w:sz w:val="24"/>
              </w:rPr>
            </w:pPr>
          </w:p>
          <w:p w:rsidR="00540A82" w:rsidRPr="00491A50" w:rsidRDefault="00540A82">
            <w:pPr>
              <w:pStyle w:val="TableParagraph"/>
              <w:ind w:left="105"/>
              <w:rPr>
                <w:color w:val="FF0000"/>
                <w:sz w:val="24"/>
              </w:rPr>
            </w:pPr>
            <w:r w:rsidRPr="00491A50">
              <w:rPr>
                <w:color w:val="FF0000"/>
                <w:sz w:val="24"/>
              </w:rPr>
              <w:t xml:space="preserve">Forest Industry is huge in Renfrew. Trying to do some research. Loggers, Technician, Sawmill Operators, </w:t>
            </w:r>
            <w:r w:rsidR="00491A50" w:rsidRPr="00491A50">
              <w:rPr>
                <w:color w:val="FF0000"/>
                <w:sz w:val="24"/>
              </w:rPr>
              <w:t>trying</w:t>
            </w:r>
            <w:r w:rsidRPr="00491A50">
              <w:rPr>
                <w:color w:val="FF0000"/>
                <w:sz w:val="24"/>
              </w:rPr>
              <w:t xml:space="preserve"> to do Chapter email reports. </w:t>
            </w:r>
            <w:r w:rsidR="00491A50" w:rsidRPr="00491A50">
              <w:rPr>
                <w:color w:val="FF0000"/>
                <w:sz w:val="24"/>
              </w:rPr>
              <w:t xml:space="preserve">Planning another meeting in July. Wants to reach out to the Ottawa Team.  </w:t>
            </w:r>
          </w:p>
        </w:tc>
      </w:tr>
      <w:tr w:rsidR="00682E56">
        <w:trPr>
          <w:trHeight w:val="434"/>
        </w:trPr>
        <w:tc>
          <w:tcPr>
            <w:tcW w:w="1076" w:type="dxa"/>
          </w:tcPr>
          <w:p w:rsidR="00682E56" w:rsidRDefault="00BA1564">
            <w:pPr>
              <w:pStyle w:val="TableParagraph"/>
              <w:rPr>
                <w:sz w:val="24"/>
              </w:rPr>
            </w:pPr>
            <w:r>
              <w:rPr>
                <w:w w:val="99"/>
                <w:sz w:val="24"/>
              </w:rPr>
              <w:lastRenderedPageBreak/>
              <w:t>5</w:t>
            </w:r>
          </w:p>
        </w:tc>
        <w:tc>
          <w:tcPr>
            <w:tcW w:w="1080" w:type="dxa"/>
          </w:tcPr>
          <w:p w:rsidR="00682E56" w:rsidRPr="00491A50" w:rsidRDefault="00BA1564">
            <w:pPr>
              <w:pStyle w:val="TableParagraph"/>
              <w:rPr>
                <w:sz w:val="24"/>
              </w:rPr>
            </w:pPr>
            <w:r w:rsidRPr="00491A50">
              <w:rPr>
                <w:spacing w:val="-2"/>
                <w:sz w:val="24"/>
              </w:rPr>
              <w:t>2:50pm</w:t>
            </w:r>
          </w:p>
        </w:tc>
        <w:tc>
          <w:tcPr>
            <w:tcW w:w="4232" w:type="dxa"/>
          </w:tcPr>
          <w:p w:rsidR="00682E56" w:rsidRDefault="00BA1564">
            <w:pPr>
              <w:pStyle w:val="TableParagraph"/>
              <w:rPr>
                <w:sz w:val="24"/>
              </w:rPr>
            </w:pPr>
            <w:r>
              <w:rPr>
                <w:spacing w:val="-2"/>
                <w:sz w:val="24"/>
              </w:rPr>
              <w:t>Bio-Break</w:t>
            </w:r>
          </w:p>
        </w:tc>
        <w:tc>
          <w:tcPr>
            <w:tcW w:w="1800" w:type="dxa"/>
          </w:tcPr>
          <w:p w:rsidR="00682E56" w:rsidRDefault="00BA1564">
            <w:pPr>
              <w:pStyle w:val="TableParagraph"/>
              <w:ind w:left="105"/>
              <w:rPr>
                <w:sz w:val="24"/>
              </w:rPr>
            </w:pPr>
            <w:r>
              <w:rPr>
                <w:sz w:val="24"/>
              </w:rPr>
              <w:t>10</w:t>
            </w:r>
            <w:r>
              <w:rPr>
                <w:spacing w:val="-5"/>
                <w:sz w:val="24"/>
              </w:rPr>
              <w:t xml:space="preserve"> </w:t>
            </w:r>
            <w:r>
              <w:rPr>
                <w:spacing w:val="-2"/>
                <w:sz w:val="24"/>
              </w:rPr>
              <w:t>minutes</w:t>
            </w:r>
          </w:p>
        </w:tc>
        <w:tc>
          <w:tcPr>
            <w:tcW w:w="2521" w:type="dxa"/>
          </w:tcPr>
          <w:p w:rsidR="00682E56" w:rsidRDefault="00682E56">
            <w:pPr>
              <w:pStyle w:val="TableParagraph"/>
              <w:spacing w:before="0"/>
              <w:ind w:left="0"/>
              <w:rPr>
                <w:rFonts w:ascii="Times New Roman"/>
                <w:sz w:val="24"/>
              </w:rPr>
            </w:pPr>
          </w:p>
        </w:tc>
      </w:tr>
      <w:tr w:rsidR="003F1050" w:rsidTr="00BA1564">
        <w:trPr>
          <w:trHeight w:val="434"/>
        </w:trPr>
        <w:tc>
          <w:tcPr>
            <w:tcW w:w="10709" w:type="dxa"/>
            <w:gridSpan w:val="5"/>
          </w:tcPr>
          <w:p w:rsidR="003F1050" w:rsidRPr="00491A50" w:rsidRDefault="00491A50">
            <w:pPr>
              <w:pStyle w:val="TableParagraph"/>
              <w:spacing w:before="0"/>
              <w:ind w:left="0"/>
              <w:rPr>
                <w:color w:val="FF0000"/>
                <w:sz w:val="24"/>
              </w:rPr>
            </w:pPr>
            <w:r w:rsidRPr="00491A50">
              <w:rPr>
                <w:color w:val="FF0000"/>
                <w:sz w:val="24"/>
              </w:rPr>
              <w:t xml:space="preserve">2:57 - </w:t>
            </w:r>
            <w:r>
              <w:rPr>
                <w:color w:val="FF0000"/>
                <w:sz w:val="24"/>
              </w:rPr>
              <w:t>3:0</w:t>
            </w:r>
            <w:r w:rsidR="00693468">
              <w:rPr>
                <w:color w:val="FF0000"/>
                <w:sz w:val="24"/>
              </w:rPr>
              <w:t>8</w:t>
            </w:r>
          </w:p>
        </w:tc>
      </w:tr>
      <w:tr w:rsidR="00682E56">
        <w:trPr>
          <w:trHeight w:val="431"/>
        </w:trPr>
        <w:tc>
          <w:tcPr>
            <w:tcW w:w="1076" w:type="dxa"/>
          </w:tcPr>
          <w:p w:rsidR="00682E56" w:rsidRDefault="00BA1564">
            <w:pPr>
              <w:pStyle w:val="TableParagraph"/>
              <w:spacing w:before="77"/>
              <w:rPr>
                <w:sz w:val="24"/>
              </w:rPr>
            </w:pPr>
            <w:r>
              <w:rPr>
                <w:w w:val="99"/>
                <w:sz w:val="24"/>
              </w:rPr>
              <w:t>6</w:t>
            </w:r>
          </w:p>
        </w:tc>
        <w:tc>
          <w:tcPr>
            <w:tcW w:w="1080" w:type="dxa"/>
          </w:tcPr>
          <w:p w:rsidR="00682E56" w:rsidRPr="00491A50" w:rsidRDefault="00BA1564">
            <w:pPr>
              <w:pStyle w:val="TableParagraph"/>
              <w:spacing w:before="77"/>
              <w:rPr>
                <w:sz w:val="24"/>
              </w:rPr>
            </w:pPr>
            <w:r w:rsidRPr="00491A50">
              <w:rPr>
                <w:spacing w:val="-2"/>
                <w:sz w:val="24"/>
              </w:rPr>
              <w:t>3:00pm</w:t>
            </w:r>
          </w:p>
        </w:tc>
        <w:tc>
          <w:tcPr>
            <w:tcW w:w="4232" w:type="dxa"/>
          </w:tcPr>
          <w:p w:rsidR="00682E56" w:rsidRDefault="00BA1564">
            <w:pPr>
              <w:pStyle w:val="TableParagraph"/>
              <w:spacing w:before="77"/>
              <w:rPr>
                <w:sz w:val="24"/>
              </w:rPr>
            </w:pPr>
            <w:r>
              <w:rPr>
                <w:spacing w:val="-2"/>
                <w:sz w:val="24"/>
              </w:rPr>
              <w:t>Presentations</w:t>
            </w:r>
          </w:p>
        </w:tc>
        <w:tc>
          <w:tcPr>
            <w:tcW w:w="1800" w:type="dxa"/>
          </w:tcPr>
          <w:p w:rsidR="00682E56" w:rsidRDefault="00BA1564">
            <w:pPr>
              <w:pStyle w:val="TableParagraph"/>
              <w:spacing w:before="77"/>
              <w:ind w:left="105"/>
              <w:rPr>
                <w:sz w:val="24"/>
              </w:rPr>
            </w:pPr>
            <w:r>
              <w:rPr>
                <w:sz w:val="24"/>
              </w:rPr>
              <w:t>60</w:t>
            </w:r>
            <w:r>
              <w:rPr>
                <w:spacing w:val="-5"/>
                <w:sz w:val="24"/>
              </w:rPr>
              <w:t xml:space="preserve"> </w:t>
            </w:r>
            <w:r>
              <w:rPr>
                <w:spacing w:val="-2"/>
                <w:sz w:val="24"/>
              </w:rPr>
              <w:t>minutes</w:t>
            </w:r>
          </w:p>
        </w:tc>
        <w:tc>
          <w:tcPr>
            <w:tcW w:w="2521" w:type="dxa"/>
          </w:tcPr>
          <w:p w:rsidR="00682E56" w:rsidRDefault="00682E56">
            <w:pPr>
              <w:pStyle w:val="TableParagraph"/>
              <w:spacing w:before="0"/>
              <w:ind w:left="0"/>
              <w:rPr>
                <w:rFonts w:ascii="Times New Roman"/>
                <w:sz w:val="24"/>
              </w:rPr>
            </w:pPr>
          </w:p>
        </w:tc>
      </w:tr>
      <w:tr w:rsidR="00682E56">
        <w:trPr>
          <w:trHeight w:val="551"/>
        </w:trPr>
        <w:tc>
          <w:tcPr>
            <w:tcW w:w="1076" w:type="dxa"/>
          </w:tcPr>
          <w:p w:rsidR="00682E56" w:rsidRDefault="00682E56">
            <w:pPr>
              <w:pStyle w:val="TableParagraph"/>
              <w:spacing w:before="0"/>
              <w:ind w:left="0"/>
              <w:rPr>
                <w:rFonts w:ascii="Times New Roman"/>
                <w:sz w:val="24"/>
              </w:rPr>
            </w:pPr>
          </w:p>
        </w:tc>
        <w:tc>
          <w:tcPr>
            <w:tcW w:w="1080" w:type="dxa"/>
          </w:tcPr>
          <w:p w:rsidR="00682E56" w:rsidRPr="00491A50" w:rsidRDefault="00BA1564">
            <w:pPr>
              <w:pStyle w:val="TableParagraph"/>
              <w:spacing w:before="137"/>
              <w:rPr>
                <w:sz w:val="24"/>
              </w:rPr>
            </w:pPr>
            <w:r w:rsidRPr="00491A50">
              <w:rPr>
                <w:spacing w:val="-2"/>
                <w:sz w:val="24"/>
              </w:rPr>
              <w:t>3:00pm</w:t>
            </w:r>
          </w:p>
        </w:tc>
        <w:tc>
          <w:tcPr>
            <w:tcW w:w="4232" w:type="dxa"/>
          </w:tcPr>
          <w:p w:rsidR="00682E56" w:rsidRDefault="00BA1564">
            <w:pPr>
              <w:pStyle w:val="TableParagraph"/>
              <w:spacing w:before="0" w:line="270" w:lineRule="atLeast"/>
              <w:ind w:left="452"/>
              <w:rPr>
                <w:i/>
                <w:sz w:val="24"/>
              </w:rPr>
            </w:pPr>
            <w:r>
              <w:rPr>
                <w:i/>
                <w:sz w:val="24"/>
              </w:rPr>
              <w:t>Chapter</w:t>
            </w:r>
            <w:r>
              <w:rPr>
                <w:i/>
                <w:spacing w:val="-17"/>
                <w:sz w:val="24"/>
              </w:rPr>
              <w:t xml:space="preserve"> </w:t>
            </w:r>
            <w:r>
              <w:rPr>
                <w:i/>
                <w:sz w:val="24"/>
              </w:rPr>
              <w:t>Executive</w:t>
            </w:r>
            <w:r>
              <w:rPr>
                <w:i/>
                <w:spacing w:val="-17"/>
                <w:sz w:val="24"/>
              </w:rPr>
              <w:t xml:space="preserve"> </w:t>
            </w:r>
            <w:r>
              <w:rPr>
                <w:i/>
                <w:sz w:val="24"/>
              </w:rPr>
              <w:t xml:space="preserve">Committee </w:t>
            </w:r>
            <w:r>
              <w:rPr>
                <w:i/>
                <w:spacing w:val="-2"/>
                <w:sz w:val="24"/>
              </w:rPr>
              <w:t>Orientation</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spacing w:before="137"/>
              <w:ind w:left="105"/>
              <w:rPr>
                <w:sz w:val="24"/>
              </w:rPr>
            </w:pPr>
            <w:r>
              <w:rPr>
                <w:sz w:val="24"/>
              </w:rPr>
              <w:t>Louis</w:t>
            </w:r>
            <w:r>
              <w:rPr>
                <w:spacing w:val="-4"/>
                <w:sz w:val="24"/>
              </w:rPr>
              <w:t xml:space="preserve"> </w:t>
            </w:r>
            <w:r>
              <w:rPr>
                <w:spacing w:val="-2"/>
                <w:sz w:val="24"/>
              </w:rPr>
              <w:t>Savard</w:t>
            </w:r>
          </w:p>
        </w:tc>
      </w:tr>
      <w:tr w:rsidR="003F1050" w:rsidTr="00BA1564">
        <w:trPr>
          <w:trHeight w:val="551"/>
        </w:trPr>
        <w:tc>
          <w:tcPr>
            <w:tcW w:w="10709" w:type="dxa"/>
            <w:gridSpan w:val="5"/>
          </w:tcPr>
          <w:p w:rsidR="00CF7649" w:rsidRDefault="00CC24C8">
            <w:pPr>
              <w:pStyle w:val="TableParagraph"/>
              <w:spacing w:before="137"/>
              <w:ind w:left="105"/>
              <w:rPr>
                <w:color w:val="FF0000"/>
                <w:sz w:val="24"/>
              </w:rPr>
            </w:pPr>
            <w:r>
              <w:rPr>
                <w:color w:val="FF0000"/>
                <w:sz w:val="24"/>
              </w:rPr>
              <w:t xml:space="preserve">LS: </w:t>
            </w:r>
            <w:r w:rsidR="002F4F1C">
              <w:rPr>
                <w:color w:val="FF0000"/>
                <w:sz w:val="24"/>
              </w:rPr>
              <w:t xml:space="preserve">new members on exec should go through an </w:t>
            </w:r>
            <w:r w:rsidR="00CF7649">
              <w:rPr>
                <w:color w:val="FF0000"/>
                <w:sz w:val="24"/>
              </w:rPr>
              <w:t>orientation</w:t>
            </w:r>
            <w:r w:rsidR="002F4F1C">
              <w:rPr>
                <w:color w:val="FF0000"/>
                <w:sz w:val="24"/>
              </w:rPr>
              <w:t>.</w:t>
            </w:r>
          </w:p>
          <w:p w:rsidR="00CF7649" w:rsidRPr="00491A50" w:rsidRDefault="00CC24C8">
            <w:pPr>
              <w:pStyle w:val="TableParagraph"/>
              <w:spacing w:before="137"/>
              <w:ind w:left="105"/>
              <w:rPr>
                <w:color w:val="FF0000"/>
                <w:sz w:val="24"/>
              </w:rPr>
            </w:pPr>
            <w:r>
              <w:rPr>
                <w:color w:val="FF0000"/>
                <w:sz w:val="24"/>
              </w:rPr>
              <w:t xml:space="preserve">LS provided an update.  </w:t>
            </w:r>
          </w:p>
        </w:tc>
      </w:tr>
      <w:tr w:rsidR="00682E56">
        <w:trPr>
          <w:trHeight w:val="551"/>
        </w:trPr>
        <w:tc>
          <w:tcPr>
            <w:tcW w:w="1076" w:type="dxa"/>
          </w:tcPr>
          <w:p w:rsidR="00682E56" w:rsidRDefault="00682E56">
            <w:pPr>
              <w:pStyle w:val="TableParagraph"/>
              <w:spacing w:before="0"/>
              <w:ind w:left="0"/>
              <w:rPr>
                <w:rFonts w:ascii="Times New Roman"/>
                <w:sz w:val="24"/>
              </w:rPr>
            </w:pPr>
          </w:p>
        </w:tc>
        <w:tc>
          <w:tcPr>
            <w:tcW w:w="1080" w:type="dxa"/>
          </w:tcPr>
          <w:p w:rsidR="00682E56" w:rsidRDefault="00BA1564">
            <w:pPr>
              <w:pStyle w:val="TableParagraph"/>
              <w:spacing w:before="139"/>
              <w:rPr>
                <w:sz w:val="24"/>
              </w:rPr>
            </w:pPr>
            <w:r>
              <w:rPr>
                <w:spacing w:val="-2"/>
                <w:sz w:val="24"/>
              </w:rPr>
              <w:t>3:30pm</w:t>
            </w:r>
          </w:p>
        </w:tc>
        <w:tc>
          <w:tcPr>
            <w:tcW w:w="4232" w:type="dxa"/>
          </w:tcPr>
          <w:p w:rsidR="00682E56" w:rsidRDefault="00BA1564">
            <w:pPr>
              <w:pStyle w:val="TableParagraph"/>
              <w:spacing w:before="0" w:line="270" w:lineRule="atLeast"/>
              <w:ind w:left="452"/>
              <w:rPr>
                <w:i/>
                <w:sz w:val="24"/>
              </w:rPr>
            </w:pPr>
            <w:r>
              <w:rPr>
                <w:i/>
                <w:sz w:val="24"/>
              </w:rPr>
              <w:t xml:space="preserve">Government Relations </w:t>
            </w:r>
            <w:r>
              <w:rPr>
                <w:i/>
                <w:spacing w:val="-2"/>
                <w:sz w:val="24"/>
              </w:rPr>
              <w:t>Presentation/Brainstorm</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BA1564">
            <w:pPr>
              <w:pStyle w:val="TableParagraph"/>
              <w:spacing w:before="139"/>
              <w:ind w:left="105"/>
              <w:rPr>
                <w:sz w:val="24"/>
              </w:rPr>
            </w:pPr>
            <w:r>
              <w:rPr>
                <w:sz w:val="24"/>
              </w:rPr>
              <w:t>Head</w:t>
            </w:r>
            <w:r>
              <w:rPr>
                <w:spacing w:val="-6"/>
                <w:sz w:val="24"/>
              </w:rPr>
              <w:t xml:space="preserve"> </w:t>
            </w:r>
            <w:r>
              <w:rPr>
                <w:sz w:val="24"/>
              </w:rPr>
              <w:t>Office</w:t>
            </w:r>
            <w:r>
              <w:rPr>
                <w:spacing w:val="-4"/>
                <w:sz w:val="24"/>
              </w:rPr>
              <w:t xml:space="preserve"> </w:t>
            </w:r>
            <w:r>
              <w:rPr>
                <w:spacing w:val="-5"/>
                <w:sz w:val="24"/>
              </w:rPr>
              <w:t>Rep</w:t>
            </w:r>
          </w:p>
        </w:tc>
      </w:tr>
      <w:tr w:rsidR="003F1050" w:rsidTr="00BA1564">
        <w:trPr>
          <w:trHeight w:val="551"/>
        </w:trPr>
        <w:tc>
          <w:tcPr>
            <w:tcW w:w="10709" w:type="dxa"/>
            <w:gridSpan w:val="5"/>
          </w:tcPr>
          <w:p w:rsidR="003F1050" w:rsidRPr="003F1050" w:rsidRDefault="003F1050">
            <w:pPr>
              <w:pStyle w:val="TableParagraph"/>
              <w:spacing w:before="139"/>
              <w:ind w:left="105"/>
              <w:rPr>
                <w:color w:val="FF0000"/>
                <w:sz w:val="24"/>
              </w:rPr>
            </w:pPr>
          </w:p>
        </w:tc>
      </w:tr>
      <w:tr w:rsidR="00682E56">
        <w:trPr>
          <w:trHeight w:val="430"/>
        </w:trPr>
        <w:tc>
          <w:tcPr>
            <w:tcW w:w="1076" w:type="dxa"/>
          </w:tcPr>
          <w:p w:rsidR="00682E56" w:rsidRDefault="00BA1564">
            <w:pPr>
              <w:pStyle w:val="TableParagraph"/>
              <w:spacing w:before="78"/>
              <w:rPr>
                <w:sz w:val="24"/>
              </w:rPr>
            </w:pPr>
            <w:r>
              <w:rPr>
                <w:w w:val="99"/>
                <w:sz w:val="24"/>
              </w:rPr>
              <w:t>7</w:t>
            </w:r>
          </w:p>
        </w:tc>
        <w:tc>
          <w:tcPr>
            <w:tcW w:w="1080" w:type="dxa"/>
          </w:tcPr>
          <w:p w:rsidR="00682E56" w:rsidRDefault="00BA1564">
            <w:pPr>
              <w:pStyle w:val="TableParagraph"/>
              <w:spacing w:before="78"/>
              <w:rPr>
                <w:sz w:val="24"/>
              </w:rPr>
            </w:pPr>
            <w:r>
              <w:rPr>
                <w:spacing w:val="-2"/>
                <w:sz w:val="24"/>
              </w:rPr>
              <w:t>4:00pm</w:t>
            </w:r>
          </w:p>
        </w:tc>
        <w:tc>
          <w:tcPr>
            <w:tcW w:w="4232" w:type="dxa"/>
          </w:tcPr>
          <w:p w:rsidR="00682E56" w:rsidRDefault="00BA1564">
            <w:pPr>
              <w:pStyle w:val="TableParagraph"/>
              <w:spacing w:before="78"/>
              <w:rPr>
                <w:sz w:val="24"/>
              </w:rPr>
            </w:pPr>
            <w:r>
              <w:rPr>
                <w:spacing w:val="-2"/>
                <w:sz w:val="24"/>
              </w:rPr>
              <w:t>Bio-Break</w:t>
            </w:r>
          </w:p>
        </w:tc>
        <w:tc>
          <w:tcPr>
            <w:tcW w:w="1800" w:type="dxa"/>
          </w:tcPr>
          <w:p w:rsidR="00682E56" w:rsidRDefault="00BA1564">
            <w:pPr>
              <w:pStyle w:val="TableParagraph"/>
              <w:spacing w:before="78"/>
              <w:ind w:left="105"/>
              <w:rPr>
                <w:sz w:val="24"/>
              </w:rPr>
            </w:pPr>
            <w:r>
              <w:rPr>
                <w:sz w:val="24"/>
              </w:rPr>
              <w:t>10</w:t>
            </w:r>
            <w:r>
              <w:rPr>
                <w:spacing w:val="-5"/>
                <w:sz w:val="24"/>
              </w:rPr>
              <w:t xml:space="preserve"> </w:t>
            </w:r>
            <w:r>
              <w:rPr>
                <w:spacing w:val="-2"/>
                <w:sz w:val="24"/>
              </w:rPr>
              <w:t>minutes</w:t>
            </w:r>
          </w:p>
        </w:tc>
        <w:tc>
          <w:tcPr>
            <w:tcW w:w="2521" w:type="dxa"/>
          </w:tcPr>
          <w:p w:rsidR="00682E56" w:rsidRDefault="00682E56">
            <w:pPr>
              <w:pStyle w:val="TableParagraph"/>
              <w:spacing w:before="0"/>
              <w:ind w:left="0"/>
              <w:rPr>
                <w:rFonts w:ascii="Times New Roman"/>
                <w:sz w:val="24"/>
              </w:rPr>
            </w:pPr>
          </w:p>
        </w:tc>
      </w:tr>
      <w:tr w:rsidR="00682E56">
        <w:trPr>
          <w:trHeight w:val="431"/>
        </w:trPr>
        <w:tc>
          <w:tcPr>
            <w:tcW w:w="1076" w:type="dxa"/>
          </w:tcPr>
          <w:p w:rsidR="00682E56" w:rsidRDefault="00BA1564">
            <w:pPr>
              <w:pStyle w:val="TableParagraph"/>
              <w:rPr>
                <w:sz w:val="24"/>
              </w:rPr>
            </w:pPr>
            <w:r>
              <w:rPr>
                <w:w w:val="99"/>
                <w:sz w:val="24"/>
              </w:rPr>
              <w:t>8</w:t>
            </w:r>
          </w:p>
        </w:tc>
        <w:tc>
          <w:tcPr>
            <w:tcW w:w="1080" w:type="dxa"/>
          </w:tcPr>
          <w:p w:rsidR="00682E56" w:rsidRDefault="00BA1564">
            <w:pPr>
              <w:pStyle w:val="TableParagraph"/>
              <w:rPr>
                <w:sz w:val="24"/>
              </w:rPr>
            </w:pPr>
            <w:r>
              <w:rPr>
                <w:spacing w:val="-2"/>
                <w:sz w:val="24"/>
              </w:rPr>
              <w:t>4:10pm</w:t>
            </w:r>
          </w:p>
        </w:tc>
        <w:tc>
          <w:tcPr>
            <w:tcW w:w="4232" w:type="dxa"/>
          </w:tcPr>
          <w:p w:rsidR="00682E56" w:rsidRDefault="00BA1564">
            <w:pPr>
              <w:pStyle w:val="TableParagraph"/>
              <w:rPr>
                <w:sz w:val="24"/>
              </w:rPr>
            </w:pPr>
            <w:r>
              <w:rPr>
                <w:sz w:val="24"/>
              </w:rPr>
              <w:t>PASB</w:t>
            </w:r>
            <w:r>
              <w:rPr>
                <w:spacing w:val="-2"/>
                <w:sz w:val="24"/>
              </w:rPr>
              <w:t xml:space="preserve"> update</w:t>
            </w:r>
          </w:p>
        </w:tc>
        <w:tc>
          <w:tcPr>
            <w:tcW w:w="1800" w:type="dxa"/>
          </w:tcPr>
          <w:p w:rsidR="00682E56" w:rsidRDefault="00BA1564">
            <w:pPr>
              <w:pStyle w:val="TableParagraph"/>
              <w:ind w:left="105"/>
              <w:rPr>
                <w:sz w:val="24"/>
              </w:rPr>
            </w:pPr>
            <w:r>
              <w:rPr>
                <w:sz w:val="24"/>
              </w:rPr>
              <w:t>10</w:t>
            </w:r>
            <w:r>
              <w:rPr>
                <w:spacing w:val="-5"/>
                <w:sz w:val="24"/>
              </w:rPr>
              <w:t xml:space="preserve"> </w:t>
            </w:r>
            <w:r>
              <w:rPr>
                <w:spacing w:val="-2"/>
                <w:sz w:val="24"/>
              </w:rPr>
              <w:t>minutes</w:t>
            </w:r>
          </w:p>
        </w:tc>
        <w:tc>
          <w:tcPr>
            <w:tcW w:w="2521" w:type="dxa"/>
          </w:tcPr>
          <w:p w:rsidR="00682E56" w:rsidRDefault="00BA1564">
            <w:pPr>
              <w:pStyle w:val="TableParagraph"/>
              <w:ind w:left="105"/>
              <w:rPr>
                <w:sz w:val="24"/>
              </w:rPr>
            </w:pPr>
            <w:r>
              <w:rPr>
                <w:sz w:val="24"/>
              </w:rPr>
              <w:t>Louis</w:t>
            </w:r>
            <w:r>
              <w:rPr>
                <w:spacing w:val="-4"/>
                <w:sz w:val="24"/>
              </w:rPr>
              <w:t xml:space="preserve"> </w:t>
            </w:r>
            <w:r>
              <w:rPr>
                <w:spacing w:val="-2"/>
                <w:sz w:val="24"/>
              </w:rPr>
              <w:t>Savard</w:t>
            </w:r>
          </w:p>
        </w:tc>
      </w:tr>
      <w:tr w:rsidR="00CC24C8" w:rsidTr="00BA1564">
        <w:trPr>
          <w:trHeight w:val="431"/>
        </w:trPr>
        <w:tc>
          <w:tcPr>
            <w:tcW w:w="10709" w:type="dxa"/>
            <w:gridSpan w:val="5"/>
          </w:tcPr>
          <w:p w:rsidR="00CC24C8" w:rsidRDefault="00CC24C8">
            <w:pPr>
              <w:pStyle w:val="TableParagraph"/>
              <w:ind w:left="105"/>
              <w:rPr>
                <w:color w:val="FF0000"/>
                <w:sz w:val="24"/>
              </w:rPr>
            </w:pPr>
            <w:r>
              <w:rPr>
                <w:color w:val="FF0000"/>
                <w:sz w:val="24"/>
              </w:rPr>
              <w:t>Government Relations update provided by RB.</w:t>
            </w:r>
            <w:r w:rsidR="001A6781">
              <w:rPr>
                <w:color w:val="FF0000"/>
                <w:sz w:val="24"/>
              </w:rPr>
              <w:t xml:space="preserve"> Engaged Council Public Affairs - Government Relations Firm - to work on this Initiative. Council's PA findings remain the same. Now is not the right time to pursue mandatory </w:t>
            </w:r>
            <w:r w:rsidR="002F4F1C">
              <w:rPr>
                <w:color w:val="FF0000"/>
                <w:sz w:val="24"/>
              </w:rPr>
              <w:t>Self-regulation</w:t>
            </w:r>
            <w:r w:rsidR="001A6781">
              <w:rPr>
                <w:color w:val="FF0000"/>
                <w:sz w:val="24"/>
              </w:rPr>
              <w:t xml:space="preserve">. Conservative party is not looking at allowing more </w:t>
            </w:r>
            <w:r w:rsidR="002F4F1C">
              <w:rPr>
                <w:color w:val="FF0000"/>
                <w:sz w:val="24"/>
              </w:rPr>
              <w:t>self-regulators</w:t>
            </w:r>
            <w:r w:rsidR="001A6781">
              <w:rPr>
                <w:color w:val="FF0000"/>
                <w:sz w:val="24"/>
              </w:rPr>
              <w:t xml:space="preserve">. PEO going through a review. 15 recommendations made. OACETT learning from this.  Sarah Kim can speak to BC requirements to go the route of </w:t>
            </w:r>
            <w:r w:rsidR="002F4F1C">
              <w:rPr>
                <w:color w:val="FF0000"/>
                <w:sz w:val="24"/>
              </w:rPr>
              <w:t>self-regulators</w:t>
            </w:r>
            <w:r w:rsidR="001A6781">
              <w:rPr>
                <w:color w:val="FF0000"/>
                <w:sz w:val="24"/>
              </w:rPr>
              <w:t xml:space="preserve">. What do we want to approach the government </w:t>
            </w:r>
            <w:r w:rsidR="002F4F1C">
              <w:rPr>
                <w:color w:val="FF0000"/>
                <w:sz w:val="24"/>
              </w:rPr>
              <w:t>with?</w:t>
            </w:r>
            <w:r w:rsidR="001A6781">
              <w:rPr>
                <w:color w:val="FF0000"/>
                <w:sz w:val="24"/>
              </w:rPr>
              <w:t xml:space="preserve"> </w:t>
            </w:r>
          </w:p>
          <w:p w:rsidR="001A6781" w:rsidRDefault="001A6781">
            <w:pPr>
              <w:pStyle w:val="TableParagraph"/>
              <w:ind w:left="105"/>
              <w:rPr>
                <w:color w:val="FF0000"/>
                <w:sz w:val="24"/>
              </w:rPr>
            </w:pPr>
          </w:p>
          <w:p w:rsidR="001A6781" w:rsidRDefault="001A6781">
            <w:pPr>
              <w:pStyle w:val="TableParagraph"/>
              <w:ind w:left="105"/>
              <w:rPr>
                <w:color w:val="FF0000"/>
                <w:sz w:val="24"/>
              </w:rPr>
            </w:pPr>
            <w:r>
              <w:rPr>
                <w:color w:val="FF0000"/>
                <w:sz w:val="24"/>
              </w:rPr>
              <w:t xml:space="preserve">Difference between PEO and OACETT. </w:t>
            </w:r>
          </w:p>
          <w:p w:rsidR="005F0250" w:rsidRDefault="005F0250">
            <w:pPr>
              <w:pStyle w:val="TableParagraph"/>
              <w:ind w:left="105"/>
              <w:rPr>
                <w:color w:val="FF0000"/>
                <w:sz w:val="24"/>
              </w:rPr>
            </w:pPr>
          </w:p>
          <w:p w:rsidR="001A6781" w:rsidRDefault="005F0250">
            <w:pPr>
              <w:pStyle w:val="TableParagraph"/>
              <w:ind w:left="105"/>
              <w:rPr>
                <w:color w:val="FF0000"/>
                <w:sz w:val="24"/>
              </w:rPr>
            </w:pPr>
            <w:r>
              <w:rPr>
                <w:color w:val="FF0000"/>
                <w:sz w:val="24"/>
              </w:rPr>
              <w:t xml:space="preserve">Skilled trades boots on the ground. Physical components. </w:t>
            </w:r>
          </w:p>
          <w:p w:rsidR="005F0250" w:rsidRDefault="005F0250">
            <w:pPr>
              <w:pStyle w:val="TableParagraph"/>
              <w:ind w:left="105"/>
              <w:rPr>
                <w:color w:val="FF0000"/>
                <w:sz w:val="24"/>
              </w:rPr>
            </w:pPr>
            <w:r>
              <w:rPr>
                <w:color w:val="FF0000"/>
                <w:sz w:val="24"/>
              </w:rPr>
              <w:t>Technologists - provide engineering services under an engineer's purview, ghostwriting, etc. Performing engineering adjacent activities that Engineers don’t want to do.</w:t>
            </w:r>
          </w:p>
          <w:p w:rsidR="005F0250" w:rsidRDefault="005F0250">
            <w:pPr>
              <w:pStyle w:val="TableParagraph"/>
              <w:ind w:left="105"/>
              <w:rPr>
                <w:color w:val="FF0000"/>
                <w:sz w:val="24"/>
              </w:rPr>
            </w:pPr>
            <w:r>
              <w:rPr>
                <w:color w:val="FF0000"/>
                <w:sz w:val="24"/>
              </w:rPr>
              <w:t>Engineers - Responsibility, Duty of Care.</w:t>
            </w:r>
          </w:p>
          <w:p w:rsidR="005F0250" w:rsidRDefault="005F0250">
            <w:pPr>
              <w:pStyle w:val="TableParagraph"/>
              <w:ind w:left="105"/>
              <w:rPr>
                <w:color w:val="FF0000"/>
                <w:sz w:val="24"/>
              </w:rPr>
            </w:pPr>
          </w:p>
          <w:p w:rsidR="001A6781" w:rsidRDefault="001A6781">
            <w:pPr>
              <w:pStyle w:val="TableParagraph"/>
              <w:ind w:left="105"/>
              <w:rPr>
                <w:color w:val="FF0000"/>
                <w:sz w:val="24"/>
              </w:rPr>
            </w:pPr>
            <w:r>
              <w:rPr>
                <w:color w:val="FF0000"/>
                <w:sz w:val="24"/>
              </w:rPr>
              <w:t>What are some specific asks of government related to a specific regulation</w:t>
            </w:r>
            <w:r w:rsidR="005F0250">
              <w:rPr>
                <w:color w:val="FF0000"/>
                <w:sz w:val="24"/>
              </w:rPr>
              <w:t xml:space="preserve">, that would enhance the profile of OACETTs members related to infrastructure growth, cutting red tape, protecting the public interest. </w:t>
            </w:r>
          </w:p>
          <w:p w:rsidR="001A6781" w:rsidRDefault="001A6781">
            <w:pPr>
              <w:pStyle w:val="TableParagraph"/>
              <w:ind w:left="105"/>
              <w:rPr>
                <w:color w:val="FF0000"/>
                <w:sz w:val="24"/>
              </w:rPr>
            </w:pPr>
          </w:p>
          <w:p w:rsidR="00BA1564" w:rsidRDefault="00BA1564">
            <w:pPr>
              <w:pStyle w:val="TableParagraph"/>
              <w:ind w:left="105"/>
              <w:rPr>
                <w:color w:val="FF0000"/>
                <w:sz w:val="24"/>
              </w:rPr>
            </w:pPr>
            <w:r>
              <w:rPr>
                <w:color w:val="FF0000"/>
                <w:sz w:val="24"/>
              </w:rPr>
              <w:t>PASB Update - great ACMs.</w:t>
            </w:r>
          </w:p>
          <w:p w:rsidR="00BA1564" w:rsidRDefault="00BA1564">
            <w:pPr>
              <w:pStyle w:val="TableParagraph"/>
              <w:ind w:left="105"/>
              <w:rPr>
                <w:color w:val="FF0000"/>
                <w:sz w:val="24"/>
              </w:rPr>
            </w:pPr>
            <w:r>
              <w:rPr>
                <w:color w:val="FF0000"/>
                <w:sz w:val="24"/>
              </w:rPr>
              <w:t>Website was awarded to a firm. Framework design stage. Council will need to approve the website.</w:t>
            </w:r>
          </w:p>
          <w:p w:rsidR="00BA1564" w:rsidRDefault="00BA1564">
            <w:pPr>
              <w:pStyle w:val="TableParagraph"/>
              <w:ind w:left="105"/>
              <w:rPr>
                <w:color w:val="FF0000"/>
                <w:sz w:val="24"/>
              </w:rPr>
            </w:pPr>
            <w:r>
              <w:rPr>
                <w:color w:val="FF0000"/>
                <w:sz w:val="24"/>
              </w:rPr>
              <w:t>Member engagement portal; doesn’t work. Looking at an existing solution.</w:t>
            </w:r>
          </w:p>
          <w:p w:rsidR="00BA1564" w:rsidRDefault="00BA1564">
            <w:pPr>
              <w:pStyle w:val="TableParagraph"/>
              <w:ind w:left="105"/>
              <w:rPr>
                <w:color w:val="FF0000"/>
                <w:sz w:val="24"/>
              </w:rPr>
            </w:pPr>
            <w:r>
              <w:rPr>
                <w:color w:val="FF0000"/>
                <w:sz w:val="24"/>
              </w:rPr>
              <w:t xml:space="preserve">SW - how much did we spend on the system purchased. Who owns it. is it proprietary.  Not looking to redo dragon fly. Website needs to be revamped. Website is different.  SW wants all the details. </w:t>
            </w:r>
          </w:p>
          <w:p w:rsidR="00BA1564" w:rsidRPr="00CC24C8" w:rsidRDefault="00BA1564">
            <w:pPr>
              <w:pStyle w:val="TableParagraph"/>
              <w:ind w:left="105"/>
              <w:rPr>
                <w:color w:val="FF0000"/>
                <w:sz w:val="24"/>
              </w:rPr>
            </w:pPr>
            <w:r>
              <w:rPr>
                <w:color w:val="FF0000"/>
                <w:sz w:val="24"/>
              </w:rPr>
              <w:t xml:space="preserve">Member portal will be out of the box. </w:t>
            </w:r>
          </w:p>
        </w:tc>
      </w:tr>
      <w:tr w:rsidR="00682E56">
        <w:trPr>
          <w:trHeight w:val="431"/>
        </w:trPr>
        <w:tc>
          <w:tcPr>
            <w:tcW w:w="1076" w:type="dxa"/>
            <w:tcBorders>
              <w:bottom w:val="single" w:sz="6" w:space="0" w:color="000000"/>
            </w:tcBorders>
          </w:tcPr>
          <w:p w:rsidR="00682E56" w:rsidRDefault="00BA1564">
            <w:pPr>
              <w:pStyle w:val="TableParagraph"/>
              <w:rPr>
                <w:sz w:val="24"/>
              </w:rPr>
            </w:pPr>
            <w:r>
              <w:rPr>
                <w:w w:val="99"/>
                <w:sz w:val="24"/>
              </w:rPr>
              <w:t>9</w:t>
            </w:r>
          </w:p>
        </w:tc>
        <w:tc>
          <w:tcPr>
            <w:tcW w:w="1080" w:type="dxa"/>
            <w:tcBorders>
              <w:bottom w:val="single" w:sz="6" w:space="0" w:color="000000"/>
            </w:tcBorders>
          </w:tcPr>
          <w:p w:rsidR="00682E56" w:rsidRDefault="00BA1564">
            <w:pPr>
              <w:pStyle w:val="TableParagraph"/>
              <w:rPr>
                <w:sz w:val="24"/>
              </w:rPr>
            </w:pPr>
            <w:r>
              <w:rPr>
                <w:spacing w:val="-2"/>
                <w:sz w:val="24"/>
              </w:rPr>
              <w:t>4:20pm</w:t>
            </w:r>
          </w:p>
        </w:tc>
        <w:tc>
          <w:tcPr>
            <w:tcW w:w="4232" w:type="dxa"/>
            <w:tcBorders>
              <w:bottom w:val="single" w:sz="6" w:space="0" w:color="000000"/>
            </w:tcBorders>
          </w:tcPr>
          <w:p w:rsidR="00682E56" w:rsidRDefault="00BA1564">
            <w:pPr>
              <w:pStyle w:val="TableParagraph"/>
              <w:rPr>
                <w:sz w:val="24"/>
              </w:rPr>
            </w:pPr>
            <w:r>
              <w:rPr>
                <w:sz w:val="24"/>
              </w:rPr>
              <w:t xml:space="preserve">IETO </w:t>
            </w:r>
            <w:r>
              <w:rPr>
                <w:spacing w:val="-2"/>
                <w:sz w:val="24"/>
              </w:rPr>
              <w:t>Update</w:t>
            </w:r>
          </w:p>
        </w:tc>
        <w:tc>
          <w:tcPr>
            <w:tcW w:w="1800" w:type="dxa"/>
            <w:tcBorders>
              <w:bottom w:val="single" w:sz="6" w:space="0" w:color="000000"/>
            </w:tcBorders>
          </w:tcPr>
          <w:p w:rsidR="00682E56" w:rsidRDefault="00BA1564">
            <w:pPr>
              <w:pStyle w:val="TableParagraph"/>
              <w:ind w:left="105"/>
              <w:rPr>
                <w:sz w:val="24"/>
              </w:rPr>
            </w:pPr>
            <w:r>
              <w:rPr>
                <w:sz w:val="24"/>
              </w:rPr>
              <w:t>10</w:t>
            </w:r>
            <w:r>
              <w:rPr>
                <w:spacing w:val="-5"/>
                <w:sz w:val="24"/>
              </w:rPr>
              <w:t xml:space="preserve"> </w:t>
            </w:r>
            <w:r>
              <w:rPr>
                <w:spacing w:val="-2"/>
                <w:sz w:val="24"/>
              </w:rPr>
              <w:t>minutes</w:t>
            </w:r>
          </w:p>
        </w:tc>
        <w:tc>
          <w:tcPr>
            <w:tcW w:w="2521" w:type="dxa"/>
            <w:tcBorders>
              <w:bottom w:val="single" w:sz="6" w:space="0" w:color="000000"/>
            </w:tcBorders>
          </w:tcPr>
          <w:p w:rsidR="00682E56" w:rsidRDefault="00BA1564">
            <w:pPr>
              <w:pStyle w:val="TableParagraph"/>
              <w:ind w:left="105"/>
              <w:rPr>
                <w:sz w:val="24"/>
              </w:rPr>
            </w:pPr>
            <w:r>
              <w:rPr>
                <w:spacing w:val="-2"/>
                <w:sz w:val="24"/>
              </w:rPr>
              <w:t>Marie-Pierre</w:t>
            </w:r>
            <w:r>
              <w:rPr>
                <w:spacing w:val="3"/>
                <w:sz w:val="24"/>
              </w:rPr>
              <w:t xml:space="preserve"> </w:t>
            </w:r>
            <w:r>
              <w:rPr>
                <w:spacing w:val="-2"/>
                <w:sz w:val="24"/>
              </w:rPr>
              <w:t>Grenier</w:t>
            </w:r>
          </w:p>
        </w:tc>
      </w:tr>
      <w:tr w:rsidR="003F1050" w:rsidTr="00BA1564">
        <w:trPr>
          <w:trHeight w:val="431"/>
        </w:trPr>
        <w:tc>
          <w:tcPr>
            <w:tcW w:w="10709" w:type="dxa"/>
            <w:gridSpan w:val="5"/>
            <w:tcBorders>
              <w:bottom w:val="single" w:sz="6" w:space="0" w:color="000000"/>
            </w:tcBorders>
          </w:tcPr>
          <w:p w:rsidR="00D333BD" w:rsidRPr="003F1050" w:rsidRDefault="00D333BD">
            <w:pPr>
              <w:pStyle w:val="TableParagraph"/>
              <w:ind w:left="105"/>
              <w:rPr>
                <w:color w:val="FF0000"/>
                <w:spacing w:val="-2"/>
                <w:sz w:val="24"/>
              </w:rPr>
            </w:pPr>
            <w:r>
              <w:rPr>
                <w:color w:val="FF0000"/>
                <w:spacing w:val="-2"/>
                <w:sz w:val="24"/>
              </w:rPr>
              <w:t xml:space="preserve">IETO Update - total memberships are down - 22,000 active member. Prior </w:t>
            </w:r>
            <w:r w:rsidR="00BA1564">
              <w:rPr>
                <w:color w:val="FF0000"/>
                <w:spacing w:val="-2"/>
                <w:sz w:val="24"/>
              </w:rPr>
              <w:t xml:space="preserve">to COVID </w:t>
            </w:r>
            <w:r>
              <w:rPr>
                <w:color w:val="FF0000"/>
                <w:spacing w:val="-2"/>
                <w:sz w:val="24"/>
              </w:rPr>
              <w:t>we were at 25,000.</w:t>
            </w:r>
          </w:p>
        </w:tc>
      </w:tr>
      <w:tr w:rsidR="00682E56">
        <w:trPr>
          <w:trHeight w:val="429"/>
        </w:trPr>
        <w:tc>
          <w:tcPr>
            <w:tcW w:w="1076" w:type="dxa"/>
            <w:tcBorders>
              <w:top w:val="single" w:sz="6" w:space="0" w:color="000000"/>
            </w:tcBorders>
          </w:tcPr>
          <w:p w:rsidR="00682E56" w:rsidRDefault="00BA1564">
            <w:pPr>
              <w:pStyle w:val="TableParagraph"/>
              <w:spacing w:before="75"/>
              <w:rPr>
                <w:sz w:val="24"/>
              </w:rPr>
            </w:pPr>
            <w:r>
              <w:rPr>
                <w:spacing w:val="-5"/>
                <w:sz w:val="24"/>
              </w:rPr>
              <w:t>10</w:t>
            </w:r>
          </w:p>
        </w:tc>
        <w:tc>
          <w:tcPr>
            <w:tcW w:w="1080" w:type="dxa"/>
            <w:tcBorders>
              <w:top w:val="single" w:sz="6" w:space="0" w:color="000000"/>
            </w:tcBorders>
          </w:tcPr>
          <w:p w:rsidR="00682E56" w:rsidRDefault="00BA1564">
            <w:pPr>
              <w:pStyle w:val="TableParagraph"/>
              <w:spacing w:before="75"/>
              <w:rPr>
                <w:sz w:val="24"/>
              </w:rPr>
            </w:pPr>
            <w:r>
              <w:rPr>
                <w:spacing w:val="-2"/>
                <w:sz w:val="24"/>
              </w:rPr>
              <w:t>4:30pm</w:t>
            </w:r>
          </w:p>
        </w:tc>
        <w:tc>
          <w:tcPr>
            <w:tcW w:w="4232" w:type="dxa"/>
            <w:tcBorders>
              <w:top w:val="single" w:sz="6" w:space="0" w:color="000000"/>
            </w:tcBorders>
          </w:tcPr>
          <w:p w:rsidR="00682E56" w:rsidRDefault="00BA1564">
            <w:pPr>
              <w:pStyle w:val="TableParagraph"/>
              <w:spacing w:before="75"/>
              <w:rPr>
                <w:sz w:val="24"/>
              </w:rPr>
            </w:pPr>
            <w:r>
              <w:rPr>
                <w:sz w:val="24"/>
              </w:rPr>
              <w:t>New</w:t>
            </w:r>
            <w:r>
              <w:rPr>
                <w:spacing w:val="-6"/>
                <w:sz w:val="24"/>
              </w:rPr>
              <w:t xml:space="preserve"> </w:t>
            </w:r>
            <w:r>
              <w:rPr>
                <w:spacing w:val="-2"/>
                <w:sz w:val="24"/>
              </w:rPr>
              <w:t>Business</w:t>
            </w:r>
          </w:p>
        </w:tc>
        <w:tc>
          <w:tcPr>
            <w:tcW w:w="1800" w:type="dxa"/>
            <w:tcBorders>
              <w:top w:val="single" w:sz="6" w:space="0" w:color="000000"/>
            </w:tcBorders>
          </w:tcPr>
          <w:p w:rsidR="00682E56" w:rsidRDefault="00BA1564">
            <w:pPr>
              <w:pStyle w:val="TableParagraph"/>
              <w:spacing w:before="75"/>
              <w:ind w:left="105"/>
              <w:rPr>
                <w:sz w:val="24"/>
              </w:rPr>
            </w:pPr>
            <w:r>
              <w:rPr>
                <w:sz w:val="24"/>
              </w:rPr>
              <w:t>5</w:t>
            </w:r>
            <w:r>
              <w:rPr>
                <w:spacing w:val="-2"/>
                <w:sz w:val="24"/>
              </w:rPr>
              <w:t xml:space="preserve"> minutes</w:t>
            </w:r>
          </w:p>
        </w:tc>
        <w:tc>
          <w:tcPr>
            <w:tcW w:w="2521" w:type="dxa"/>
            <w:tcBorders>
              <w:top w:val="single" w:sz="6" w:space="0" w:color="000000"/>
            </w:tcBorders>
          </w:tcPr>
          <w:p w:rsidR="00682E56" w:rsidRDefault="00BA1564">
            <w:pPr>
              <w:pStyle w:val="TableParagraph"/>
              <w:spacing w:before="75"/>
              <w:ind w:left="105"/>
              <w:rPr>
                <w:sz w:val="24"/>
              </w:rPr>
            </w:pPr>
            <w:r>
              <w:rPr>
                <w:spacing w:val="-2"/>
                <w:sz w:val="24"/>
              </w:rPr>
              <w:t>Various</w:t>
            </w:r>
          </w:p>
        </w:tc>
      </w:tr>
      <w:tr w:rsidR="00BA1564" w:rsidTr="00BA1564">
        <w:trPr>
          <w:trHeight w:val="429"/>
        </w:trPr>
        <w:tc>
          <w:tcPr>
            <w:tcW w:w="10709" w:type="dxa"/>
            <w:gridSpan w:val="5"/>
            <w:tcBorders>
              <w:top w:val="single" w:sz="6" w:space="0" w:color="000000"/>
            </w:tcBorders>
          </w:tcPr>
          <w:p w:rsidR="00BA1564" w:rsidRPr="00BA1564" w:rsidRDefault="00BA1564">
            <w:pPr>
              <w:pStyle w:val="TableParagraph"/>
              <w:spacing w:before="75"/>
              <w:ind w:left="105"/>
              <w:rPr>
                <w:color w:val="FF0000"/>
                <w:spacing w:val="-2"/>
                <w:sz w:val="24"/>
              </w:rPr>
            </w:pPr>
            <w:r w:rsidRPr="00BA1564">
              <w:rPr>
                <w:color w:val="FF0000"/>
                <w:sz w:val="24"/>
              </w:rPr>
              <w:lastRenderedPageBreak/>
              <w:t xml:space="preserve">Every chapter should have a couple people on the program advisory committees. </w:t>
            </w:r>
          </w:p>
        </w:tc>
      </w:tr>
      <w:tr w:rsidR="00682E56">
        <w:trPr>
          <w:trHeight w:val="431"/>
        </w:trPr>
        <w:tc>
          <w:tcPr>
            <w:tcW w:w="1076" w:type="dxa"/>
          </w:tcPr>
          <w:p w:rsidR="00682E56" w:rsidRDefault="00BA1564">
            <w:pPr>
              <w:pStyle w:val="TableParagraph"/>
              <w:spacing w:before="77"/>
              <w:rPr>
                <w:sz w:val="24"/>
              </w:rPr>
            </w:pPr>
            <w:r>
              <w:rPr>
                <w:spacing w:val="-5"/>
                <w:sz w:val="24"/>
              </w:rPr>
              <w:t>11</w:t>
            </w:r>
          </w:p>
        </w:tc>
        <w:tc>
          <w:tcPr>
            <w:tcW w:w="1080" w:type="dxa"/>
          </w:tcPr>
          <w:p w:rsidR="00682E56" w:rsidRDefault="00BA1564">
            <w:pPr>
              <w:pStyle w:val="TableParagraph"/>
              <w:spacing w:before="77"/>
              <w:rPr>
                <w:sz w:val="24"/>
              </w:rPr>
            </w:pPr>
            <w:r>
              <w:rPr>
                <w:spacing w:val="-2"/>
                <w:sz w:val="24"/>
              </w:rPr>
              <w:t>4:35pm</w:t>
            </w:r>
          </w:p>
        </w:tc>
        <w:tc>
          <w:tcPr>
            <w:tcW w:w="4232" w:type="dxa"/>
          </w:tcPr>
          <w:p w:rsidR="00682E56" w:rsidRDefault="00BA1564">
            <w:pPr>
              <w:pStyle w:val="TableParagraph"/>
              <w:spacing w:before="77"/>
              <w:rPr>
                <w:sz w:val="24"/>
              </w:rPr>
            </w:pPr>
            <w:r>
              <w:rPr>
                <w:sz w:val="24"/>
              </w:rPr>
              <w:t>Next</w:t>
            </w:r>
            <w:r>
              <w:rPr>
                <w:spacing w:val="-10"/>
                <w:sz w:val="24"/>
              </w:rPr>
              <w:t xml:space="preserve"> </w:t>
            </w:r>
            <w:r>
              <w:rPr>
                <w:sz w:val="24"/>
              </w:rPr>
              <w:t>Regional</w:t>
            </w:r>
            <w:r>
              <w:rPr>
                <w:spacing w:val="-10"/>
                <w:sz w:val="24"/>
              </w:rPr>
              <w:t xml:space="preserve"> </w:t>
            </w:r>
            <w:r>
              <w:rPr>
                <w:spacing w:val="-2"/>
                <w:sz w:val="24"/>
              </w:rPr>
              <w:t>Meeting</w:t>
            </w:r>
          </w:p>
        </w:tc>
        <w:tc>
          <w:tcPr>
            <w:tcW w:w="1800" w:type="dxa"/>
          </w:tcPr>
          <w:p w:rsidR="00682E56" w:rsidRDefault="00BA1564">
            <w:pPr>
              <w:pStyle w:val="TableParagraph"/>
              <w:spacing w:before="77"/>
              <w:ind w:left="105"/>
              <w:rPr>
                <w:sz w:val="24"/>
              </w:rPr>
            </w:pPr>
            <w:r>
              <w:rPr>
                <w:sz w:val="24"/>
              </w:rPr>
              <w:t>5</w:t>
            </w:r>
            <w:r>
              <w:rPr>
                <w:spacing w:val="-2"/>
                <w:sz w:val="24"/>
              </w:rPr>
              <w:t xml:space="preserve"> minutes</w:t>
            </w:r>
          </w:p>
        </w:tc>
        <w:tc>
          <w:tcPr>
            <w:tcW w:w="2521" w:type="dxa"/>
          </w:tcPr>
          <w:p w:rsidR="00682E56" w:rsidRDefault="00682E56">
            <w:pPr>
              <w:pStyle w:val="TableParagraph"/>
              <w:spacing w:before="0"/>
              <w:ind w:left="0"/>
              <w:rPr>
                <w:rFonts w:ascii="Times New Roman"/>
                <w:sz w:val="24"/>
              </w:rPr>
            </w:pPr>
          </w:p>
        </w:tc>
      </w:tr>
      <w:tr w:rsidR="00BA1564" w:rsidTr="00BA1564">
        <w:trPr>
          <w:trHeight w:val="431"/>
        </w:trPr>
        <w:tc>
          <w:tcPr>
            <w:tcW w:w="10709" w:type="dxa"/>
            <w:gridSpan w:val="5"/>
          </w:tcPr>
          <w:p w:rsidR="00BA1564" w:rsidRPr="00BA1564" w:rsidRDefault="00BA1564">
            <w:pPr>
              <w:pStyle w:val="TableParagraph"/>
              <w:spacing w:before="0"/>
              <w:ind w:left="0"/>
              <w:rPr>
                <w:color w:val="FF0000"/>
                <w:sz w:val="24"/>
              </w:rPr>
            </w:pPr>
            <w:r w:rsidRPr="00BA1564">
              <w:rPr>
                <w:color w:val="FF0000"/>
                <w:sz w:val="24"/>
              </w:rPr>
              <w:t xml:space="preserve">LS. Dedicated question to next eastern regional meeting. </w:t>
            </w:r>
          </w:p>
          <w:p w:rsidR="00BA1564" w:rsidRDefault="00BA1564" w:rsidP="00BA1564">
            <w:pPr>
              <w:pStyle w:val="TableParagraph"/>
              <w:spacing w:before="0"/>
              <w:ind w:left="0"/>
              <w:rPr>
                <w:color w:val="FF0000"/>
                <w:sz w:val="24"/>
              </w:rPr>
            </w:pPr>
            <w:r w:rsidRPr="00BA1564">
              <w:rPr>
                <w:color w:val="FF0000"/>
                <w:sz w:val="24"/>
              </w:rPr>
              <w:t>Next Regional Meeting to be in the Renfrew area.</w:t>
            </w:r>
            <w:r>
              <w:rPr>
                <w:color w:val="FF0000"/>
                <w:sz w:val="24"/>
              </w:rPr>
              <w:t xml:space="preserve"> September or October. </w:t>
            </w:r>
          </w:p>
          <w:p w:rsidR="00BA1564" w:rsidRPr="00BA1564" w:rsidRDefault="00BA1564" w:rsidP="00BA1564">
            <w:pPr>
              <w:pStyle w:val="TableParagraph"/>
              <w:spacing w:before="0"/>
              <w:ind w:left="0"/>
              <w:rPr>
                <w:color w:val="FF0000"/>
                <w:sz w:val="24"/>
              </w:rPr>
            </w:pPr>
            <w:r>
              <w:rPr>
                <w:color w:val="FF0000"/>
                <w:sz w:val="24"/>
              </w:rPr>
              <w:t>Presidents Dinner Tonight. Very own individuals will be recognized as a fellow.</w:t>
            </w:r>
          </w:p>
        </w:tc>
      </w:tr>
      <w:tr w:rsidR="00682E56">
        <w:trPr>
          <w:trHeight w:val="431"/>
        </w:trPr>
        <w:tc>
          <w:tcPr>
            <w:tcW w:w="1076" w:type="dxa"/>
          </w:tcPr>
          <w:p w:rsidR="00682E56" w:rsidRDefault="00BA1564">
            <w:pPr>
              <w:pStyle w:val="TableParagraph"/>
              <w:rPr>
                <w:sz w:val="24"/>
              </w:rPr>
            </w:pPr>
            <w:r>
              <w:rPr>
                <w:spacing w:val="-5"/>
                <w:sz w:val="24"/>
              </w:rPr>
              <w:t>12</w:t>
            </w:r>
          </w:p>
        </w:tc>
        <w:tc>
          <w:tcPr>
            <w:tcW w:w="1080" w:type="dxa"/>
          </w:tcPr>
          <w:p w:rsidR="00682E56" w:rsidRDefault="00BA1564">
            <w:pPr>
              <w:pStyle w:val="TableParagraph"/>
              <w:rPr>
                <w:sz w:val="24"/>
              </w:rPr>
            </w:pPr>
            <w:r>
              <w:rPr>
                <w:spacing w:val="-2"/>
                <w:sz w:val="24"/>
              </w:rPr>
              <w:t>4:33pm</w:t>
            </w:r>
          </w:p>
        </w:tc>
        <w:tc>
          <w:tcPr>
            <w:tcW w:w="4232" w:type="dxa"/>
          </w:tcPr>
          <w:p w:rsidR="00682E56" w:rsidRDefault="00BA1564">
            <w:pPr>
              <w:pStyle w:val="TableParagraph"/>
              <w:rPr>
                <w:sz w:val="24"/>
              </w:rPr>
            </w:pPr>
            <w:r>
              <w:rPr>
                <w:spacing w:val="-2"/>
                <w:sz w:val="24"/>
              </w:rPr>
              <w:t>Adjournment</w:t>
            </w:r>
          </w:p>
        </w:tc>
        <w:tc>
          <w:tcPr>
            <w:tcW w:w="1800" w:type="dxa"/>
          </w:tcPr>
          <w:p w:rsidR="00682E56" w:rsidRDefault="00682E56">
            <w:pPr>
              <w:pStyle w:val="TableParagraph"/>
              <w:spacing w:before="0"/>
              <w:ind w:left="0"/>
              <w:rPr>
                <w:rFonts w:ascii="Times New Roman"/>
                <w:sz w:val="24"/>
              </w:rPr>
            </w:pPr>
          </w:p>
        </w:tc>
        <w:tc>
          <w:tcPr>
            <w:tcW w:w="2521" w:type="dxa"/>
          </w:tcPr>
          <w:p w:rsidR="00682E56" w:rsidRDefault="00682E56">
            <w:pPr>
              <w:pStyle w:val="TableParagraph"/>
              <w:spacing w:before="0"/>
              <w:ind w:left="0"/>
              <w:rPr>
                <w:rFonts w:ascii="Times New Roman"/>
                <w:sz w:val="24"/>
              </w:rPr>
            </w:pPr>
          </w:p>
        </w:tc>
      </w:tr>
      <w:tr w:rsidR="00055EB8" w:rsidTr="00473710">
        <w:trPr>
          <w:trHeight w:val="431"/>
        </w:trPr>
        <w:tc>
          <w:tcPr>
            <w:tcW w:w="10709" w:type="dxa"/>
            <w:gridSpan w:val="5"/>
          </w:tcPr>
          <w:p w:rsidR="00055EB8" w:rsidRPr="00055EB8" w:rsidRDefault="00055EB8">
            <w:pPr>
              <w:pStyle w:val="TableParagraph"/>
              <w:spacing w:before="0"/>
              <w:ind w:left="0"/>
              <w:rPr>
                <w:rFonts w:ascii="Times New Roman"/>
                <w:color w:val="FF0000"/>
                <w:sz w:val="24"/>
              </w:rPr>
            </w:pPr>
            <w:r w:rsidRPr="00055EB8">
              <w:rPr>
                <w:color w:val="FF0000"/>
                <w:spacing w:val="-2"/>
                <w:sz w:val="24"/>
              </w:rPr>
              <w:t>Moved by Rob Wright and seconded by Dianne Northey.</w:t>
            </w:r>
          </w:p>
        </w:tc>
      </w:tr>
    </w:tbl>
    <w:p w:rsidR="00BA1564" w:rsidRDefault="00BA1564"/>
    <w:sectPr w:rsidR="00BA1564">
      <w:type w:val="continuous"/>
      <w:pgSz w:w="12240" w:h="15840"/>
      <w:pgMar w:top="138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2E56"/>
    <w:rsid w:val="00040728"/>
    <w:rsid w:val="00055EB8"/>
    <w:rsid w:val="001034BF"/>
    <w:rsid w:val="001A6781"/>
    <w:rsid w:val="002F4F1C"/>
    <w:rsid w:val="003F1050"/>
    <w:rsid w:val="00426C61"/>
    <w:rsid w:val="00445DC5"/>
    <w:rsid w:val="00484985"/>
    <w:rsid w:val="00491A50"/>
    <w:rsid w:val="00540A82"/>
    <w:rsid w:val="005F0250"/>
    <w:rsid w:val="00626BCC"/>
    <w:rsid w:val="00682E56"/>
    <w:rsid w:val="00693468"/>
    <w:rsid w:val="00BA1564"/>
    <w:rsid w:val="00CC24C8"/>
    <w:rsid w:val="00CF7649"/>
    <w:rsid w:val="00D333BD"/>
    <w:rsid w:val="00F45A35"/>
    <w:rsid w:val="00FF64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0D9E"/>
  <w15:docId w15:val="{9299FA1C-90B7-40D4-A30D-421F1CDC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834"/>
      <w:jc w:val="center"/>
    </w:pPr>
    <w:rPr>
      <w:b/>
      <w:bCs/>
      <w:sz w:val="24"/>
      <w:szCs w:val="24"/>
    </w:rPr>
  </w:style>
  <w:style w:type="paragraph" w:styleId="Title">
    <w:name w:val="Title"/>
    <w:basedOn w:val="Normal"/>
    <w:uiPriority w:val="10"/>
    <w:qFormat/>
    <w:pPr>
      <w:spacing w:before="183"/>
      <w:ind w:left="1834" w:right="1754"/>
      <w:jc w:val="center"/>
    </w:pPr>
    <w:rPr>
      <w:b/>
      <w:bCs/>
      <w:sz w:val="36"/>
      <w:szCs w:val="3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6BB8C95149F43A767CD2CB9C464D9" ma:contentTypeVersion="13" ma:contentTypeDescription="Create a new document." ma:contentTypeScope="" ma:versionID="1e6e8f156b54ae056bdc543fd5f8fb93">
  <xsd:schema xmlns:xsd="http://www.w3.org/2001/XMLSchema" xmlns:xs="http://www.w3.org/2001/XMLSchema" xmlns:p="http://schemas.microsoft.com/office/2006/metadata/properties" xmlns:ns2="54e5ab86-079a-4284-b4ab-eadf15073726" xmlns:ns3="d18e8053-338c-451c-a9a7-0272a4d70a5c" targetNamespace="http://schemas.microsoft.com/office/2006/metadata/properties" ma:root="true" ma:fieldsID="5784c809bf0cbb3a2ceb783d92b57685" ns2:_="" ns3:_="">
    <xsd:import namespace="54e5ab86-079a-4284-b4ab-eadf15073726"/>
    <xsd:import namespace="d18e8053-338c-451c-a9a7-0272a4d70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5ab86-079a-4284-b4ab-eadf15073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d1a682-cdf7-41e9-92c1-f849105d23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053-338c-451c-a9a7-0272a4d70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7bb85-0294-4cb9-bbd8-032a883822ec}" ma:internalName="TaxCatchAll" ma:showField="CatchAllData" ma:web="d18e8053-338c-451c-a9a7-0272a4d70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5BA20-0D54-4CFB-99DA-1F45AD6FBF46}"/>
</file>

<file path=customXml/itemProps2.xml><?xml version="1.0" encoding="utf-8"?>
<ds:datastoreItem xmlns:ds="http://schemas.openxmlformats.org/officeDocument/2006/customXml" ds:itemID="{BC695654-4839-45E6-9690-82CAE68927E3}"/>
</file>

<file path=docProps/app.xml><?xml version="1.0" encoding="utf-8"?>
<Properties xmlns="http://schemas.openxmlformats.org/officeDocument/2006/extended-properties" xmlns:vt="http://schemas.openxmlformats.org/officeDocument/2006/docPropsVTypes">
  <Template>Normal</Template>
  <TotalTime>3918</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Prince Edward County</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Savard</dc:creator>
  <cp:lastModifiedBy>Albert Paschkowiak</cp:lastModifiedBy>
  <cp:revision>5</cp:revision>
  <dcterms:created xsi:type="dcterms:W3CDTF">2022-06-03T17:39:00Z</dcterms:created>
  <dcterms:modified xsi:type="dcterms:W3CDTF">2022-06-06T11:13:00Z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2022-06-03T00:00:00Z</vt:filetime>
  </property>
</Properties>
</file>